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E97EAA" w14:textId="77777777" w:rsidR="006E4E3B" w:rsidRDefault="00643846">
      <w:pPr>
        <w:spacing w:after="120" w:line="276" w:lineRule="auto"/>
      </w:pPr>
      <w:r>
        <w:rPr>
          <w:noProof/>
          <w:lang w:eastAsia="de-DE"/>
        </w:rPr>
        <mc:AlternateContent>
          <mc:Choice Requires="wps">
            <w:drawing>
              <wp:anchor distT="0" distB="0" distL="114300" distR="114300" simplePos="0" relativeHeight="251661312" behindDoc="0" locked="0" layoutInCell="1" allowOverlap="1" wp14:anchorId="04709F58" wp14:editId="6F9DA0F9">
                <wp:simplePos x="0" y="0"/>
                <wp:positionH relativeFrom="page">
                  <wp:posOffset>5253990</wp:posOffset>
                </wp:positionH>
                <wp:positionV relativeFrom="page">
                  <wp:posOffset>1953895</wp:posOffset>
                </wp:positionV>
                <wp:extent cx="1871345" cy="1075690"/>
                <wp:effectExtent l="0" t="0" r="0" b="0"/>
                <wp:wrapNone/>
                <wp:docPr id="8722866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71345" cy="1075690"/>
                        </a:xfrm>
                        <a:prstGeom prst="rect">
                          <a:avLst/>
                        </a:prstGeom>
                        <a:solidFill>
                          <a:srgbClr val="FFFFFF"/>
                        </a:solidFill>
                        <a:ln>
                          <a:noFill/>
                          <a:prstDash/>
                        </a:ln>
                      </wps:spPr>
                      <wps:txbx>
                        <w:txbxContent>
                          <w:p w14:paraId="2179452B" w14:textId="77777777" w:rsidR="00BC6957" w:rsidRDefault="00BC6957" w:rsidP="00BC6957">
                            <w:r>
                              <w:rPr>
                                <w:rFonts w:ascii="Arial" w:hAnsi="Arial" w:cs="Arial"/>
                                <w:b/>
                                <w:bCs/>
                                <w:sz w:val="14"/>
                                <w:szCs w:val="14"/>
                              </w:rPr>
                              <w:t>Ansprechpartnerin für die Presse:</w:t>
                            </w:r>
                            <w:r>
                              <w:rPr>
                                <w:rFonts w:ascii="Arial" w:hAnsi="Arial" w:cs="Arial"/>
                                <w:sz w:val="14"/>
                                <w:szCs w:val="14"/>
                              </w:rPr>
                              <w:t xml:space="preserve"> </w:t>
                            </w:r>
                          </w:p>
                          <w:p w14:paraId="445F514C" w14:textId="77777777" w:rsidR="00BC6957" w:rsidRDefault="00BC6957" w:rsidP="00BC6957">
                            <w:pPr>
                              <w:spacing w:line="276" w:lineRule="auto"/>
                              <w:rPr>
                                <w:rFonts w:ascii="Arial" w:hAnsi="Arial" w:cs="Arial"/>
                                <w:sz w:val="14"/>
                                <w:szCs w:val="14"/>
                              </w:rPr>
                            </w:pPr>
                            <w:r>
                              <w:rPr>
                                <w:rFonts w:ascii="Arial" w:hAnsi="Arial" w:cs="Arial"/>
                                <w:sz w:val="14"/>
                                <w:szCs w:val="14"/>
                              </w:rPr>
                              <w:t>Nina de Hoogd</w:t>
                            </w:r>
                          </w:p>
                          <w:p w14:paraId="17BE9FD0" w14:textId="77777777" w:rsidR="00BC6957" w:rsidRDefault="00BC6957" w:rsidP="00BC6957">
                            <w:pPr>
                              <w:spacing w:line="276" w:lineRule="auto"/>
                              <w:rPr>
                                <w:rFonts w:ascii="Arial" w:hAnsi="Arial" w:cs="Arial"/>
                                <w:sz w:val="14"/>
                                <w:szCs w:val="14"/>
                              </w:rPr>
                            </w:pPr>
                            <w:r>
                              <w:rPr>
                                <w:rFonts w:ascii="Arial" w:hAnsi="Arial" w:cs="Arial"/>
                                <w:sz w:val="14"/>
                                <w:szCs w:val="14"/>
                              </w:rPr>
                              <w:t>DuoTherm Rolladen GmbH</w:t>
                            </w:r>
                          </w:p>
                          <w:p w14:paraId="0705A1D1" w14:textId="77777777" w:rsidR="00BC6957" w:rsidRDefault="00BC6957" w:rsidP="00BC6957">
                            <w:pPr>
                              <w:spacing w:line="276" w:lineRule="auto"/>
                              <w:rPr>
                                <w:rFonts w:ascii="Arial" w:hAnsi="Arial" w:cs="Arial"/>
                                <w:sz w:val="14"/>
                                <w:szCs w:val="14"/>
                              </w:rPr>
                            </w:pPr>
                            <w:r>
                              <w:rPr>
                                <w:rFonts w:ascii="Arial" w:hAnsi="Arial" w:cs="Arial"/>
                                <w:sz w:val="14"/>
                                <w:szCs w:val="14"/>
                              </w:rPr>
                              <w:t>Gewerbegebiet Zingsheim-Süd 10</w:t>
                            </w:r>
                          </w:p>
                          <w:p w14:paraId="7E1D8BB0" w14:textId="77777777" w:rsidR="00BC6957" w:rsidRDefault="00BC6957" w:rsidP="00BC6957">
                            <w:pPr>
                              <w:spacing w:line="276" w:lineRule="auto"/>
                              <w:rPr>
                                <w:rFonts w:ascii="Arial" w:hAnsi="Arial" w:cs="Arial"/>
                                <w:sz w:val="14"/>
                                <w:szCs w:val="14"/>
                              </w:rPr>
                            </w:pPr>
                            <w:r>
                              <w:rPr>
                                <w:rFonts w:ascii="Arial" w:hAnsi="Arial" w:cs="Arial"/>
                                <w:sz w:val="14"/>
                                <w:szCs w:val="14"/>
                              </w:rPr>
                              <w:t>53947 Nettersheim-Zingsheim</w:t>
                            </w:r>
                          </w:p>
                          <w:p w14:paraId="4E84EB0E" w14:textId="77777777" w:rsidR="00BC6957" w:rsidRDefault="00BC6957" w:rsidP="00BC6957">
                            <w:pPr>
                              <w:spacing w:line="276" w:lineRule="auto"/>
                              <w:rPr>
                                <w:rFonts w:ascii="Arial" w:hAnsi="Arial" w:cs="Arial"/>
                                <w:sz w:val="14"/>
                                <w:szCs w:val="14"/>
                              </w:rPr>
                            </w:pPr>
                            <w:r>
                              <w:rPr>
                                <w:rFonts w:ascii="Arial" w:hAnsi="Arial" w:cs="Arial"/>
                                <w:sz w:val="14"/>
                                <w:szCs w:val="14"/>
                              </w:rPr>
                              <w:t>Telefon: +49 (0)2486 / 8008-189</w:t>
                            </w:r>
                          </w:p>
                          <w:p w14:paraId="5C3A4556" w14:textId="77777777" w:rsidR="00BC6957" w:rsidRPr="00055137" w:rsidRDefault="00BC6957" w:rsidP="00BC6957">
                            <w:pPr>
                              <w:spacing w:line="276" w:lineRule="auto"/>
                              <w:rPr>
                                <w:rFonts w:ascii="Arial" w:hAnsi="Arial" w:cs="Arial"/>
                                <w:sz w:val="14"/>
                                <w:szCs w:val="14"/>
                              </w:rPr>
                            </w:pPr>
                            <w:r>
                              <w:rPr>
                                <w:rFonts w:ascii="Arial" w:hAnsi="Arial" w:cs="Arial"/>
                                <w:sz w:val="14"/>
                                <w:szCs w:val="14"/>
                              </w:rPr>
                              <w:t xml:space="preserve">E-Mail: </w:t>
                            </w:r>
                            <w:hyperlink r:id="rId8" w:history="1">
                              <w:r w:rsidRPr="00055137">
                                <w:rPr>
                                  <w:rFonts w:ascii="Arial" w:hAnsi="Arial" w:cs="Arial"/>
                                  <w:sz w:val="14"/>
                                  <w:szCs w:val="14"/>
                                </w:rPr>
                                <w:t>n.dehoogd@duotherm-rolladen.de</w:t>
                              </w:r>
                            </w:hyperlink>
                          </w:p>
                        </w:txbxContent>
                      </wps:txbx>
                      <wps:bodyPr vert="horz" wrap="square" lIns="91440" tIns="45720" rIns="91440" bIns="45720" anchor="t" anchorCtr="0" compatLnSpc="1">
                        <a:noAutofit/>
                      </wps:bodyPr>
                    </wps:wsp>
                  </a:graphicData>
                </a:graphic>
                <wp14:sizeRelH relativeFrom="margin">
                  <wp14:pctWidth>0</wp14:pctWidth>
                </wp14:sizeRelH>
                <wp14:sizeRelV relativeFrom="page">
                  <wp14:pctHeight>0</wp14:pctHeight>
                </wp14:sizeRelV>
              </wp:anchor>
            </w:drawing>
          </mc:Choice>
          <mc:Fallback>
            <w:pict>
              <v:shapetype w14:anchorId="04709F58" id="_x0000_t202" coordsize="21600,21600" o:spt="202" path="m,l,21600r21600,l21600,xe">
                <v:stroke joinstyle="miter"/>
                <v:path gradientshapeok="t" o:connecttype="rect"/>
              </v:shapetype>
              <v:shape id="Textfeld 1" o:spid="_x0000_s1026" type="#_x0000_t202" style="position:absolute;margin-left:413.7pt;margin-top:153.85pt;width:147.35pt;height:84.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SbD4gEAAK8DAAAOAAAAZHJzL2Uyb0RvYy54bWysU8GO0zAQvSPxD5bvNElpt7tR0xVsVYRU&#10;AVLhAxzHaSIcj/G4TcrXM3a6bWFvK3JwPJnx83tvJsvHodPsqBy2YAqeTVLOlJFQtWZf8B/fN+/u&#10;OUMvTCU0GFXwk0L+uHr7ZtnbXE2hAV0pxwjEYN7bgjfe2zxJUDaqEzgBqwwla3Cd8BS6fVI50RN6&#10;p5Npmt4lPbjKOpAKkb6uxyRfRfy6VtJ/rWtUnumCEzcfVxfXMqzJainyvRO2aeWZhngFi060hi69&#10;QK2FF+zg2hdQXSsdINR+IqFLoK5bqaIGUpOl/6jZNcKqqIXMQXuxCf8frPxy3NlvjvnhIwzUwCgC&#10;7RbkTyRvkt5ifq4JnmKOVB2EDrXrwpskMDpI3p4ufqrBMxnQ7hfZ+9mcM0m5LF3M7x6i48n1uHXo&#10;PynoWNgU3FHDIgVx3KIPBET+XBJuQ9BttWm1joHbl0/asaOg5m7iE/pJR/4q0yYUGwjHYrsD4Fpg&#10;M9aGdJQ5Kgsa/VAOlAzbEqoT2UMTTuwacL8562laCo6/DsIpzvRnQ+14yGazMF4xmM0XUwrcbaa8&#10;zQgjCargnrNx++THkaSZsMJvzc7K514Y+HDwULfRjCujM2eaiij4PMFh7G7jWHX9z1Z/AAAA//8D&#10;AFBLAwQUAAYACAAAACEASRemo+AAAAAMAQAADwAAAGRycy9kb3ducmV2LnhtbEyP0U6DQBBF3038&#10;h82Y+GLsAmK3UpZGTTR9be0HDDAFUnaWsNtC/97tkz5O7sm9Z/LNbHpxodF1ljXEiwgEcWXrjhsN&#10;h5+v5xUI55Fr7C2This52BT3dzlmtZ14R5e9b0QoYZehhtb7IZPSVS0ZdAs7EIfsaEeDPpxjI+sR&#10;p1BueplE0VIa7DgstDjQZ0vVaX82Go7b6en1bSq//UHt0uUHdqq0V60fH+b3NQhPs/+D4aYf1KEI&#10;TqU9c+1Er2GVqDSgGl4ipUDciDhJYhClhlSpGGSRy/9PFL8AAAD//wMAUEsBAi0AFAAGAAgAAAAh&#10;ALaDOJL+AAAA4QEAABMAAAAAAAAAAAAAAAAAAAAAAFtDb250ZW50X1R5cGVzXS54bWxQSwECLQAU&#10;AAYACAAAACEAOP0h/9YAAACUAQAACwAAAAAAAAAAAAAAAAAvAQAAX3JlbHMvLnJlbHNQSwECLQAU&#10;AAYACAAAACEArT0mw+IBAACvAwAADgAAAAAAAAAAAAAAAAAuAgAAZHJzL2Uyb0RvYy54bWxQSwEC&#10;LQAUAAYACAAAACEASRemo+AAAAAMAQAADwAAAAAAAAAAAAAAAAA8BAAAZHJzL2Rvd25yZXYueG1s&#10;UEsFBgAAAAAEAAQA8wAAAEkFAAAAAA==&#10;" stroked="f">
                <v:textbox>
                  <w:txbxContent>
                    <w:p w14:paraId="2179452B" w14:textId="77777777" w:rsidR="00BC6957" w:rsidRDefault="00BC6957" w:rsidP="00BC6957">
                      <w:r>
                        <w:rPr>
                          <w:rFonts w:ascii="Arial" w:hAnsi="Arial" w:cs="Arial"/>
                          <w:b/>
                          <w:bCs/>
                          <w:sz w:val="14"/>
                          <w:szCs w:val="14"/>
                        </w:rPr>
                        <w:t>Ansprechpartnerin für die Presse:</w:t>
                      </w:r>
                      <w:r>
                        <w:rPr>
                          <w:rFonts w:ascii="Arial" w:hAnsi="Arial" w:cs="Arial"/>
                          <w:sz w:val="14"/>
                          <w:szCs w:val="14"/>
                        </w:rPr>
                        <w:t xml:space="preserve"> </w:t>
                      </w:r>
                    </w:p>
                    <w:p w14:paraId="445F514C" w14:textId="77777777" w:rsidR="00BC6957" w:rsidRDefault="00BC6957" w:rsidP="00BC6957">
                      <w:pPr>
                        <w:spacing w:line="276" w:lineRule="auto"/>
                        <w:rPr>
                          <w:rFonts w:ascii="Arial" w:hAnsi="Arial" w:cs="Arial"/>
                          <w:sz w:val="14"/>
                          <w:szCs w:val="14"/>
                        </w:rPr>
                      </w:pPr>
                      <w:r>
                        <w:rPr>
                          <w:rFonts w:ascii="Arial" w:hAnsi="Arial" w:cs="Arial"/>
                          <w:sz w:val="14"/>
                          <w:szCs w:val="14"/>
                        </w:rPr>
                        <w:t>Nina de Hoogd</w:t>
                      </w:r>
                    </w:p>
                    <w:p w14:paraId="17BE9FD0" w14:textId="77777777" w:rsidR="00BC6957" w:rsidRDefault="00BC6957" w:rsidP="00BC6957">
                      <w:pPr>
                        <w:spacing w:line="276" w:lineRule="auto"/>
                        <w:rPr>
                          <w:rFonts w:ascii="Arial" w:hAnsi="Arial" w:cs="Arial"/>
                          <w:sz w:val="14"/>
                          <w:szCs w:val="14"/>
                        </w:rPr>
                      </w:pPr>
                      <w:r>
                        <w:rPr>
                          <w:rFonts w:ascii="Arial" w:hAnsi="Arial" w:cs="Arial"/>
                          <w:sz w:val="14"/>
                          <w:szCs w:val="14"/>
                        </w:rPr>
                        <w:t>DuoTherm Rolladen GmbH</w:t>
                      </w:r>
                    </w:p>
                    <w:p w14:paraId="0705A1D1" w14:textId="77777777" w:rsidR="00BC6957" w:rsidRDefault="00BC6957" w:rsidP="00BC6957">
                      <w:pPr>
                        <w:spacing w:line="276" w:lineRule="auto"/>
                        <w:rPr>
                          <w:rFonts w:ascii="Arial" w:hAnsi="Arial" w:cs="Arial"/>
                          <w:sz w:val="14"/>
                          <w:szCs w:val="14"/>
                        </w:rPr>
                      </w:pPr>
                      <w:r>
                        <w:rPr>
                          <w:rFonts w:ascii="Arial" w:hAnsi="Arial" w:cs="Arial"/>
                          <w:sz w:val="14"/>
                          <w:szCs w:val="14"/>
                        </w:rPr>
                        <w:t>Gewerbegebiet Zingsheim-Süd 10</w:t>
                      </w:r>
                    </w:p>
                    <w:p w14:paraId="7E1D8BB0" w14:textId="77777777" w:rsidR="00BC6957" w:rsidRDefault="00BC6957" w:rsidP="00BC6957">
                      <w:pPr>
                        <w:spacing w:line="276" w:lineRule="auto"/>
                        <w:rPr>
                          <w:rFonts w:ascii="Arial" w:hAnsi="Arial" w:cs="Arial"/>
                          <w:sz w:val="14"/>
                          <w:szCs w:val="14"/>
                        </w:rPr>
                      </w:pPr>
                      <w:r>
                        <w:rPr>
                          <w:rFonts w:ascii="Arial" w:hAnsi="Arial" w:cs="Arial"/>
                          <w:sz w:val="14"/>
                          <w:szCs w:val="14"/>
                        </w:rPr>
                        <w:t>53947 Nettersheim-Zingsheim</w:t>
                      </w:r>
                    </w:p>
                    <w:p w14:paraId="4E84EB0E" w14:textId="77777777" w:rsidR="00BC6957" w:rsidRDefault="00BC6957" w:rsidP="00BC6957">
                      <w:pPr>
                        <w:spacing w:line="276" w:lineRule="auto"/>
                        <w:rPr>
                          <w:rFonts w:ascii="Arial" w:hAnsi="Arial" w:cs="Arial"/>
                          <w:sz w:val="14"/>
                          <w:szCs w:val="14"/>
                        </w:rPr>
                      </w:pPr>
                      <w:r>
                        <w:rPr>
                          <w:rFonts w:ascii="Arial" w:hAnsi="Arial" w:cs="Arial"/>
                          <w:sz w:val="14"/>
                          <w:szCs w:val="14"/>
                        </w:rPr>
                        <w:t>Telefon: +49 (0)2486 / 8008-189</w:t>
                      </w:r>
                    </w:p>
                    <w:p w14:paraId="5C3A4556" w14:textId="77777777" w:rsidR="00BC6957" w:rsidRPr="00055137" w:rsidRDefault="00BC6957" w:rsidP="00BC6957">
                      <w:pPr>
                        <w:spacing w:line="276" w:lineRule="auto"/>
                        <w:rPr>
                          <w:rFonts w:ascii="Arial" w:hAnsi="Arial" w:cs="Arial"/>
                          <w:sz w:val="14"/>
                          <w:szCs w:val="14"/>
                        </w:rPr>
                      </w:pPr>
                      <w:r>
                        <w:rPr>
                          <w:rFonts w:ascii="Arial" w:hAnsi="Arial" w:cs="Arial"/>
                          <w:sz w:val="14"/>
                          <w:szCs w:val="14"/>
                        </w:rPr>
                        <w:t xml:space="preserve">E-Mail: </w:t>
                      </w:r>
                      <w:hyperlink r:id="rId9" w:history="1">
                        <w:r w:rsidRPr="00055137">
                          <w:rPr>
                            <w:rFonts w:ascii="Arial" w:hAnsi="Arial" w:cs="Arial"/>
                            <w:sz w:val="14"/>
                            <w:szCs w:val="14"/>
                          </w:rPr>
                          <w:t>n.dehoogd@duotherm-rolladen.de</w:t>
                        </w:r>
                      </w:hyperlink>
                    </w:p>
                  </w:txbxContent>
                </v:textbox>
                <w10:wrap anchorx="page" anchory="page"/>
              </v:shape>
            </w:pict>
          </mc:Fallback>
        </mc:AlternateContent>
      </w:r>
      <w:r w:rsidR="00273A30">
        <w:rPr>
          <w:rFonts w:ascii="Arial" w:hAnsi="Arial" w:cs="Arial"/>
          <w:b/>
          <w:bCs/>
          <w:sz w:val="44"/>
          <w:szCs w:val="44"/>
        </w:rPr>
        <w:t>Pressemitteilung</w:t>
      </w:r>
    </w:p>
    <w:p w14:paraId="25AD36F8" w14:textId="77777777" w:rsidR="006E4E3B" w:rsidRDefault="00273A30">
      <w:pPr>
        <w:spacing w:line="360" w:lineRule="auto"/>
        <w:rPr>
          <w:rFonts w:ascii="Arial" w:hAnsi="Arial" w:cs="Arial"/>
          <w:bCs/>
          <w:sz w:val="22"/>
          <w:szCs w:val="22"/>
        </w:rPr>
      </w:pPr>
      <w:r>
        <w:rPr>
          <w:rFonts w:ascii="Arial" w:hAnsi="Arial" w:cs="Arial"/>
          <w:bCs/>
          <w:sz w:val="22"/>
          <w:szCs w:val="22"/>
        </w:rPr>
        <w:t xml:space="preserve">Nettersheim-Zingsheim, </w:t>
      </w:r>
      <w:r w:rsidR="00F35FE7">
        <w:rPr>
          <w:rFonts w:ascii="Arial" w:hAnsi="Arial" w:cs="Arial"/>
          <w:bCs/>
          <w:sz w:val="22"/>
          <w:szCs w:val="22"/>
        </w:rPr>
        <w:t>Mai</w:t>
      </w:r>
      <w:r w:rsidR="002B72C1">
        <w:rPr>
          <w:rFonts w:ascii="Arial" w:hAnsi="Arial" w:cs="Arial"/>
          <w:bCs/>
          <w:sz w:val="22"/>
          <w:szCs w:val="22"/>
        </w:rPr>
        <w:t xml:space="preserve"> </w:t>
      </w:r>
      <w:r>
        <w:rPr>
          <w:rFonts w:ascii="Arial" w:hAnsi="Arial" w:cs="Arial"/>
          <w:bCs/>
          <w:sz w:val="22"/>
          <w:szCs w:val="22"/>
        </w:rPr>
        <w:t>2024</w:t>
      </w:r>
    </w:p>
    <w:p w14:paraId="0122A1A3" w14:textId="77777777" w:rsidR="006E4E3B" w:rsidRDefault="006E4E3B">
      <w:pPr>
        <w:spacing w:line="360" w:lineRule="auto"/>
        <w:rPr>
          <w:rFonts w:ascii="Arial" w:hAnsi="Arial" w:cs="Arial"/>
          <w:bCs/>
          <w:sz w:val="22"/>
          <w:szCs w:val="22"/>
        </w:rPr>
      </w:pPr>
    </w:p>
    <w:p w14:paraId="289FA004" w14:textId="77777777" w:rsidR="005D3901" w:rsidRDefault="000768B8">
      <w:pPr>
        <w:spacing w:line="276" w:lineRule="auto"/>
        <w:rPr>
          <w:rFonts w:ascii="Arial" w:hAnsi="Arial" w:cs="Arial"/>
          <w:b/>
          <w:bCs/>
          <w:sz w:val="32"/>
          <w:szCs w:val="32"/>
        </w:rPr>
      </w:pPr>
      <w:r>
        <w:rPr>
          <w:rFonts w:ascii="Arial" w:hAnsi="Arial" w:cs="Arial"/>
          <w:b/>
          <w:bCs/>
          <w:sz w:val="32"/>
          <w:szCs w:val="32"/>
        </w:rPr>
        <w:t>Beim Fenstereinbau K</w:t>
      </w:r>
      <w:r w:rsidR="005D3901">
        <w:rPr>
          <w:rFonts w:ascii="Arial" w:hAnsi="Arial" w:cs="Arial"/>
          <w:b/>
          <w:bCs/>
          <w:sz w:val="32"/>
          <w:szCs w:val="32"/>
        </w:rPr>
        <w:t>osten sparen – mit Sicherheit</w:t>
      </w:r>
    </w:p>
    <w:p w14:paraId="0ECA7CF8" w14:textId="77777777" w:rsidR="006E4E3B" w:rsidRDefault="006E4E3B">
      <w:pPr>
        <w:spacing w:line="276" w:lineRule="auto"/>
        <w:rPr>
          <w:rFonts w:ascii="Arial" w:hAnsi="Arial" w:cs="Arial"/>
          <w:b/>
          <w:bCs/>
          <w:sz w:val="28"/>
          <w:szCs w:val="28"/>
        </w:rPr>
      </w:pPr>
    </w:p>
    <w:p w14:paraId="0928E7F6" w14:textId="77777777" w:rsidR="000768B8" w:rsidRDefault="00F419F7">
      <w:pPr>
        <w:spacing w:line="360" w:lineRule="auto"/>
        <w:rPr>
          <w:rFonts w:ascii="Arial" w:hAnsi="Arial" w:cs="Arial"/>
          <w:b/>
          <w:bCs/>
          <w:sz w:val="24"/>
          <w:szCs w:val="24"/>
        </w:rPr>
      </w:pPr>
      <w:r>
        <w:rPr>
          <w:rFonts w:ascii="Arial" w:hAnsi="Arial" w:cs="Arial"/>
          <w:b/>
          <w:bCs/>
          <w:sz w:val="24"/>
          <w:szCs w:val="24"/>
        </w:rPr>
        <w:t xml:space="preserve">Zeit ist Geld, </w:t>
      </w:r>
      <w:r w:rsidR="008247DA">
        <w:rPr>
          <w:rFonts w:ascii="Arial" w:hAnsi="Arial" w:cs="Arial"/>
          <w:b/>
          <w:bCs/>
          <w:sz w:val="24"/>
          <w:szCs w:val="24"/>
        </w:rPr>
        <w:t>weiß</w:t>
      </w:r>
      <w:r>
        <w:rPr>
          <w:rFonts w:ascii="Arial" w:hAnsi="Arial" w:cs="Arial"/>
          <w:b/>
          <w:bCs/>
          <w:sz w:val="24"/>
          <w:szCs w:val="24"/>
        </w:rPr>
        <w:t xml:space="preserve"> der Volksmund. Das gilt auch beim Bau. Fenster mit </w:t>
      </w:r>
      <w:r w:rsidR="00C5086E">
        <w:rPr>
          <w:rFonts w:ascii="Arial" w:hAnsi="Arial" w:cs="Arial"/>
          <w:b/>
          <w:bCs/>
          <w:sz w:val="24"/>
          <w:szCs w:val="24"/>
        </w:rPr>
        <w:t xml:space="preserve">ab Werk </w:t>
      </w:r>
      <w:r>
        <w:rPr>
          <w:rFonts w:ascii="Arial" w:hAnsi="Arial" w:cs="Arial"/>
          <w:b/>
          <w:bCs/>
          <w:sz w:val="24"/>
          <w:szCs w:val="24"/>
        </w:rPr>
        <w:t>vormontierte</w:t>
      </w:r>
      <w:r w:rsidR="00C5086E">
        <w:rPr>
          <w:rFonts w:ascii="Arial" w:hAnsi="Arial" w:cs="Arial"/>
          <w:b/>
          <w:bCs/>
          <w:sz w:val="24"/>
          <w:szCs w:val="24"/>
        </w:rPr>
        <w:t>n</w:t>
      </w:r>
      <w:r>
        <w:rPr>
          <w:rFonts w:ascii="Arial" w:hAnsi="Arial" w:cs="Arial"/>
          <w:b/>
          <w:bCs/>
          <w:sz w:val="24"/>
          <w:szCs w:val="24"/>
        </w:rPr>
        <w:t xml:space="preserve"> Aufsatzkästen inklusive Statikkonsole</w:t>
      </w:r>
      <w:r w:rsidR="00C5086E">
        <w:rPr>
          <w:rFonts w:ascii="Arial" w:hAnsi="Arial" w:cs="Arial"/>
          <w:b/>
          <w:bCs/>
          <w:sz w:val="24"/>
          <w:szCs w:val="24"/>
        </w:rPr>
        <w:t xml:space="preserve"> lassen sich schneller einsetzen als solche, bei denen der Kasten in einem separaten Schritt installiert wird. Obendrein gewährleistet die Konsole ein hohes Maß an statischer Stabilität.</w:t>
      </w:r>
    </w:p>
    <w:p w14:paraId="01578A7F" w14:textId="77777777" w:rsidR="006E4E3B" w:rsidRDefault="006E4E3B">
      <w:pPr>
        <w:spacing w:line="360" w:lineRule="auto"/>
      </w:pPr>
    </w:p>
    <w:p w14:paraId="1668D5DC" w14:textId="77777777" w:rsidR="00894FC5" w:rsidRDefault="00083740">
      <w:pPr>
        <w:spacing w:line="360" w:lineRule="auto"/>
        <w:rPr>
          <w:rFonts w:ascii="Arial" w:hAnsi="Arial" w:cs="Arial"/>
          <w:sz w:val="24"/>
          <w:szCs w:val="24"/>
        </w:rPr>
      </w:pPr>
      <w:r>
        <w:rPr>
          <w:rFonts w:ascii="Arial" w:hAnsi="Arial" w:cs="Arial"/>
          <w:sz w:val="24"/>
          <w:szCs w:val="24"/>
        </w:rPr>
        <w:t xml:space="preserve">Ob höhere Preise bei </w:t>
      </w:r>
      <w:r w:rsidR="005D3901">
        <w:rPr>
          <w:rFonts w:ascii="Arial" w:hAnsi="Arial" w:cs="Arial"/>
          <w:sz w:val="24"/>
          <w:szCs w:val="24"/>
        </w:rPr>
        <w:t>Energie</w:t>
      </w:r>
      <w:r>
        <w:rPr>
          <w:rFonts w:ascii="Arial" w:hAnsi="Arial" w:cs="Arial"/>
          <w:sz w:val="24"/>
          <w:szCs w:val="24"/>
        </w:rPr>
        <w:t xml:space="preserve"> und</w:t>
      </w:r>
      <w:r w:rsidR="005D3901">
        <w:rPr>
          <w:rFonts w:ascii="Arial" w:hAnsi="Arial" w:cs="Arial"/>
          <w:sz w:val="24"/>
          <w:szCs w:val="24"/>
        </w:rPr>
        <w:t xml:space="preserve"> Rohstoffe</w:t>
      </w:r>
      <w:r>
        <w:rPr>
          <w:rFonts w:ascii="Arial" w:hAnsi="Arial" w:cs="Arial"/>
          <w:sz w:val="24"/>
          <w:szCs w:val="24"/>
        </w:rPr>
        <w:t>n</w:t>
      </w:r>
      <w:r w:rsidR="00447A1F">
        <w:rPr>
          <w:rFonts w:ascii="Arial" w:hAnsi="Arial" w:cs="Arial"/>
          <w:sz w:val="24"/>
          <w:szCs w:val="24"/>
        </w:rPr>
        <w:t>,</w:t>
      </w:r>
      <w:r>
        <w:rPr>
          <w:rFonts w:ascii="Arial" w:hAnsi="Arial" w:cs="Arial"/>
          <w:sz w:val="24"/>
          <w:szCs w:val="24"/>
        </w:rPr>
        <w:t xml:space="preserve"> </w:t>
      </w:r>
      <w:r w:rsidR="004111CD">
        <w:rPr>
          <w:rFonts w:ascii="Arial" w:hAnsi="Arial" w:cs="Arial"/>
          <w:sz w:val="24"/>
          <w:szCs w:val="24"/>
        </w:rPr>
        <w:t xml:space="preserve">oder </w:t>
      </w:r>
      <w:r>
        <w:rPr>
          <w:rFonts w:ascii="Arial" w:hAnsi="Arial" w:cs="Arial"/>
          <w:sz w:val="24"/>
          <w:szCs w:val="24"/>
        </w:rPr>
        <w:t>schlichtweg mehr</w:t>
      </w:r>
      <w:r w:rsidR="004111CD">
        <w:rPr>
          <w:rFonts w:ascii="Arial" w:hAnsi="Arial" w:cs="Arial"/>
          <w:sz w:val="24"/>
          <w:szCs w:val="24"/>
        </w:rPr>
        <w:t xml:space="preserve"> Aufwand aufgrund gesetzlicher </w:t>
      </w:r>
      <w:r w:rsidR="00F35FE7">
        <w:rPr>
          <w:rFonts w:ascii="Arial" w:hAnsi="Arial" w:cs="Arial"/>
          <w:sz w:val="24"/>
          <w:szCs w:val="24"/>
        </w:rPr>
        <w:t>Bestimmungen</w:t>
      </w:r>
      <w:r w:rsidR="004111CD">
        <w:rPr>
          <w:rFonts w:ascii="Arial" w:hAnsi="Arial" w:cs="Arial"/>
          <w:sz w:val="24"/>
          <w:szCs w:val="24"/>
        </w:rPr>
        <w:t xml:space="preserve">: Insbesondere bei Neubauprojekten sind die Kosten in den vergangenen Jahren </w:t>
      </w:r>
      <w:r>
        <w:rPr>
          <w:rFonts w:ascii="Arial" w:hAnsi="Arial" w:cs="Arial"/>
          <w:sz w:val="24"/>
          <w:szCs w:val="24"/>
        </w:rPr>
        <w:t xml:space="preserve">aus verschiedenen Gründen </w:t>
      </w:r>
      <w:r w:rsidR="005D3901">
        <w:rPr>
          <w:rFonts w:ascii="Arial" w:hAnsi="Arial" w:cs="Arial"/>
          <w:sz w:val="24"/>
          <w:szCs w:val="24"/>
        </w:rPr>
        <w:t xml:space="preserve">rasant nach oben geschnellt. Gleichzeitig ist der Bedarf an Wohnraum weiterhin ungebrochen hoch. </w:t>
      </w:r>
      <w:r w:rsidR="004111CD">
        <w:rPr>
          <w:rFonts w:ascii="Arial" w:hAnsi="Arial" w:cs="Arial"/>
          <w:sz w:val="24"/>
          <w:szCs w:val="24"/>
        </w:rPr>
        <w:t>Wohnungsbaugesellschaften</w:t>
      </w:r>
      <w:r w:rsidR="00447A1F">
        <w:rPr>
          <w:rFonts w:ascii="Arial" w:hAnsi="Arial" w:cs="Arial"/>
          <w:sz w:val="24"/>
          <w:szCs w:val="24"/>
        </w:rPr>
        <w:t>,</w:t>
      </w:r>
      <w:r w:rsidR="00AE30D6">
        <w:rPr>
          <w:rFonts w:ascii="Arial" w:hAnsi="Arial" w:cs="Arial"/>
          <w:sz w:val="24"/>
          <w:szCs w:val="24"/>
        </w:rPr>
        <w:t xml:space="preserve"> </w:t>
      </w:r>
      <w:r w:rsidR="00447A1F">
        <w:rPr>
          <w:rFonts w:ascii="Arial" w:hAnsi="Arial" w:cs="Arial"/>
          <w:sz w:val="24"/>
          <w:szCs w:val="24"/>
        </w:rPr>
        <w:t>Händler</w:t>
      </w:r>
      <w:r w:rsidR="004111CD">
        <w:rPr>
          <w:rFonts w:ascii="Arial" w:hAnsi="Arial" w:cs="Arial"/>
          <w:sz w:val="24"/>
          <w:szCs w:val="24"/>
        </w:rPr>
        <w:t xml:space="preserve"> </w:t>
      </w:r>
      <w:r w:rsidR="00447A1F">
        <w:rPr>
          <w:rFonts w:ascii="Arial" w:hAnsi="Arial" w:cs="Arial"/>
          <w:sz w:val="24"/>
          <w:szCs w:val="24"/>
        </w:rPr>
        <w:t>sowie</w:t>
      </w:r>
      <w:r w:rsidR="004111CD">
        <w:rPr>
          <w:rFonts w:ascii="Arial" w:hAnsi="Arial" w:cs="Arial"/>
          <w:sz w:val="24"/>
          <w:szCs w:val="24"/>
        </w:rPr>
        <w:t xml:space="preserve"> private Bau</w:t>
      </w:r>
      <w:r w:rsidR="00BC5D65">
        <w:rPr>
          <w:rFonts w:ascii="Arial" w:hAnsi="Arial" w:cs="Arial"/>
          <w:sz w:val="24"/>
          <w:szCs w:val="24"/>
        </w:rPr>
        <w:t>leute</w:t>
      </w:r>
      <w:r w:rsidR="004111CD">
        <w:rPr>
          <w:rFonts w:ascii="Arial" w:hAnsi="Arial" w:cs="Arial"/>
          <w:sz w:val="24"/>
          <w:szCs w:val="24"/>
        </w:rPr>
        <w:t xml:space="preserve"> </w:t>
      </w:r>
      <w:r w:rsidR="008247DA">
        <w:rPr>
          <w:rFonts w:ascii="Arial" w:hAnsi="Arial" w:cs="Arial"/>
          <w:sz w:val="24"/>
          <w:szCs w:val="24"/>
        </w:rPr>
        <w:t>halten</w:t>
      </w:r>
      <w:r w:rsidR="00894FC5">
        <w:rPr>
          <w:rFonts w:ascii="Arial" w:hAnsi="Arial" w:cs="Arial"/>
          <w:sz w:val="24"/>
          <w:szCs w:val="24"/>
        </w:rPr>
        <w:t xml:space="preserve"> daher nach Möglichkeiten</w:t>
      </w:r>
      <w:r w:rsidR="008247DA">
        <w:rPr>
          <w:rFonts w:ascii="Arial" w:hAnsi="Arial" w:cs="Arial"/>
          <w:sz w:val="24"/>
          <w:szCs w:val="24"/>
        </w:rPr>
        <w:t xml:space="preserve"> Ausschau</w:t>
      </w:r>
      <w:r w:rsidR="00894FC5">
        <w:rPr>
          <w:rFonts w:ascii="Arial" w:hAnsi="Arial" w:cs="Arial"/>
          <w:sz w:val="24"/>
          <w:szCs w:val="24"/>
        </w:rPr>
        <w:t>, Kosten zu sparen</w:t>
      </w:r>
      <w:r w:rsidR="00DC4938">
        <w:rPr>
          <w:rFonts w:ascii="Arial" w:hAnsi="Arial" w:cs="Arial"/>
          <w:sz w:val="24"/>
          <w:szCs w:val="24"/>
        </w:rPr>
        <w:t>. Und das,</w:t>
      </w:r>
      <w:r w:rsidR="00894FC5">
        <w:rPr>
          <w:rFonts w:ascii="Arial" w:hAnsi="Arial" w:cs="Arial"/>
          <w:sz w:val="24"/>
          <w:szCs w:val="24"/>
        </w:rPr>
        <w:t xml:space="preserve"> ohne bei Qualität und Sicherheit </w:t>
      </w:r>
      <w:r w:rsidR="00F35FE7">
        <w:rPr>
          <w:rFonts w:ascii="Arial" w:hAnsi="Arial" w:cs="Arial"/>
          <w:sz w:val="24"/>
          <w:szCs w:val="24"/>
        </w:rPr>
        <w:t>Abstriche</w:t>
      </w:r>
      <w:r w:rsidR="00894FC5">
        <w:rPr>
          <w:rFonts w:ascii="Arial" w:hAnsi="Arial" w:cs="Arial"/>
          <w:sz w:val="24"/>
          <w:szCs w:val="24"/>
        </w:rPr>
        <w:t xml:space="preserve"> </w:t>
      </w:r>
      <w:r w:rsidR="00DC4938">
        <w:rPr>
          <w:rFonts w:ascii="Arial" w:hAnsi="Arial" w:cs="Arial"/>
          <w:sz w:val="24"/>
          <w:szCs w:val="24"/>
        </w:rPr>
        <w:t>in Kauf nehmen</w:t>
      </w:r>
      <w:r w:rsidR="00894FC5">
        <w:rPr>
          <w:rFonts w:ascii="Arial" w:hAnsi="Arial" w:cs="Arial"/>
          <w:sz w:val="24"/>
          <w:szCs w:val="24"/>
        </w:rPr>
        <w:t xml:space="preserve"> zu müssen.</w:t>
      </w:r>
    </w:p>
    <w:p w14:paraId="4EE11F18" w14:textId="77777777" w:rsidR="00BC5D65" w:rsidRDefault="00BC5D65">
      <w:pPr>
        <w:spacing w:line="360" w:lineRule="auto"/>
        <w:rPr>
          <w:rFonts w:ascii="Arial" w:hAnsi="Arial" w:cs="Arial"/>
          <w:sz w:val="24"/>
          <w:szCs w:val="24"/>
        </w:rPr>
      </w:pPr>
    </w:p>
    <w:p w14:paraId="2D72B1F6" w14:textId="2AB55F25" w:rsidR="00950EAE" w:rsidRDefault="00BC5D65">
      <w:pPr>
        <w:spacing w:line="360" w:lineRule="auto"/>
        <w:rPr>
          <w:rFonts w:ascii="Arial" w:hAnsi="Arial" w:cs="Arial"/>
          <w:sz w:val="24"/>
          <w:szCs w:val="24"/>
        </w:rPr>
      </w:pPr>
      <w:r>
        <w:rPr>
          <w:rFonts w:ascii="Arial" w:hAnsi="Arial" w:cs="Arial"/>
          <w:sz w:val="24"/>
          <w:szCs w:val="24"/>
        </w:rPr>
        <w:t xml:space="preserve">Die Anforderungen an die Statik, die ein Fenster erfüllen muss, variieren je nach Bauprojekt und Lage. Gebäude an der Küste beispielsweise sind in der Regel größeren Windlasten ausgesetzt als solche in städtischen Gebieten. Und je mehr Stockwerke ein Haus hat, desto größer auch die Anforderungen an die </w:t>
      </w:r>
      <w:r>
        <w:rPr>
          <w:rFonts w:ascii="Arial" w:hAnsi="Arial" w:cs="Arial"/>
          <w:sz w:val="24"/>
          <w:szCs w:val="24"/>
        </w:rPr>
        <w:lastRenderedPageBreak/>
        <w:t>Statik der Fenster.</w:t>
      </w:r>
      <w:r w:rsidR="00950EAE">
        <w:rPr>
          <w:rFonts w:ascii="Arial" w:hAnsi="Arial" w:cs="Arial"/>
          <w:sz w:val="24"/>
          <w:szCs w:val="24"/>
        </w:rPr>
        <w:t xml:space="preserve"> Bau und auch Lieferung von </w:t>
      </w:r>
      <w:r w:rsidR="00AE30D6">
        <w:rPr>
          <w:rFonts w:ascii="Arial" w:hAnsi="Arial" w:cs="Arial"/>
          <w:sz w:val="24"/>
          <w:szCs w:val="24"/>
        </w:rPr>
        <w:t>Fenster</w:t>
      </w:r>
      <w:r w:rsidR="003C4659">
        <w:rPr>
          <w:rFonts w:ascii="Arial" w:hAnsi="Arial" w:cs="Arial"/>
          <w:sz w:val="24"/>
          <w:szCs w:val="24"/>
        </w:rPr>
        <w:t>n</w:t>
      </w:r>
      <w:r w:rsidR="00AE30D6">
        <w:rPr>
          <w:rFonts w:ascii="Arial" w:hAnsi="Arial" w:cs="Arial"/>
          <w:sz w:val="24"/>
          <w:szCs w:val="24"/>
        </w:rPr>
        <w:t xml:space="preserve"> </w:t>
      </w:r>
      <w:r w:rsidR="00950EAE">
        <w:rPr>
          <w:rFonts w:ascii="Arial" w:hAnsi="Arial" w:cs="Arial"/>
          <w:sz w:val="24"/>
          <w:szCs w:val="24"/>
        </w:rPr>
        <w:t>mit hohen</w:t>
      </w:r>
      <w:r w:rsidR="00AE30D6">
        <w:rPr>
          <w:rFonts w:ascii="Arial" w:hAnsi="Arial" w:cs="Arial"/>
          <w:sz w:val="24"/>
          <w:szCs w:val="24"/>
        </w:rPr>
        <w:t xml:space="preserve"> Anforderungen an die Statik</w:t>
      </w:r>
      <w:r w:rsidR="00950EAE">
        <w:rPr>
          <w:rFonts w:ascii="Arial" w:hAnsi="Arial" w:cs="Arial"/>
          <w:sz w:val="24"/>
          <w:szCs w:val="24"/>
        </w:rPr>
        <w:t xml:space="preserve"> gehen meist einher mit einem deutlich erhöhten Aufwand bei Produktion und insbesondere der Montage. Dies vor allem dann, wenn zugleich auch Rollladen integriert werden sollen. Genau hier setzt DuoTherm mit seinem Neubauaufsatzkasten Thermo NB 4.0 sowie den PVC-Kastensystemen Expert XT und Elite XT an. </w:t>
      </w:r>
    </w:p>
    <w:p w14:paraId="242206D5" w14:textId="77777777" w:rsidR="00950EAE" w:rsidRDefault="00950EAE">
      <w:pPr>
        <w:spacing w:line="360" w:lineRule="auto"/>
        <w:rPr>
          <w:rFonts w:ascii="Arial" w:hAnsi="Arial" w:cs="Arial"/>
          <w:sz w:val="24"/>
          <w:szCs w:val="24"/>
        </w:rPr>
      </w:pPr>
    </w:p>
    <w:p w14:paraId="486CD266" w14:textId="77777777" w:rsidR="00595720" w:rsidRPr="00595720" w:rsidRDefault="00595720">
      <w:pPr>
        <w:spacing w:line="360" w:lineRule="auto"/>
        <w:rPr>
          <w:rFonts w:ascii="Arial" w:hAnsi="Arial" w:cs="Arial"/>
          <w:b/>
          <w:bCs/>
          <w:sz w:val="24"/>
          <w:szCs w:val="24"/>
        </w:rPr>
      </w:pPr>
      <w:r w:rsidRPr="00595720">
        <w:rPr>
          <w:rFonts w:ascii="Arial" w:hAnsi="Arial" w:cs="Arial"/>
          <w:b/>
          <w:bCs/>
          <w:sz w:val="24"/>
          <w:szCs w:val="24"/>
        </w:rPr>
        <w:t>Deutliche Zeitersparnis</w:t>
      </w:r>
    </w:p>
    <w:p w14:paraId="11D075AA" w14:textId="77906E45" w:rsidR="00CE4A1C" w:rsidRDefault="00950EAE">
      <w:pPr>
        <w:spacing w:line="360" w:lineRule="auto"/>
        <w:rPr>
          <w:rFonts w:ascii="Arial" w:hAnsi="Arial" w:cs="Arial"/>
          <w:sz w:val="24"/>
          <w:szCs w:val="24"/>
        </w:rPr>
      </w:pPr>
      <w:r w:rsidRPr="004576C8">
        <w:rPr>
          <w:rFonts w:ascii="Arial" w:hAnsi="Arial" w:cs="Arial"/>
          <w:sz w:val="24"/>
          <w:szCs w:val="24"/>
        </w:rPr>
        <w:t>Ob zusätzliches Statikprofil oder gar ein oder mehrere Statikkonsolen:</w:t>
      </w:r>
      <w:r w:rsidR="0044325C" w:rsidRPr="004576C8">
        <w:rPr>
          <w:rFonts w:ascii="Arial" w:hAnsi="Arial" w:cs="Arial"/>
          <w:sz w:val="24"/>
          <w:szCs w:val="24"/>
        </w:rPr>
        <w:t xml:space="preserve"> Die statischen Anforderungen an ein Fenster können mithilfe dieser Maßnahmen in den meisten Fällen leichter erreicht werden als mit Standardmethoden </w:t>
      </w:r>
      <w:r w:rsidRPr="004576C8">
        <w:rPr>
          <w:rFonts w:ascii="Arial" w:hAnsi="Arial" w:cs="Arial"/>
          <w:sz w:val="24"/>
          <w:szCs w:val="24"/>
        </w:rPr>
        <w:t xml:space="preserve">– und das </w:t>
      </w:r>
      <w:r w:rsidR="0044325C" w:rsidRPr="004576C8">
        <w:rPr>
          <w:rFonts w:ascii="Arial" w:hAnsi="Arial" w:cs="Arial"/>
          <w:sz w:val="24"/>
          <w:szCs w:val="24"/>
        </w:rPr>
        <w:t>bei</w:t>
      </w:r>
      <w:r w:rsidRPr="004576C8">
        <w:rPr>
          <w:rFonts w:ascii="Arial" w:hAnsi="Arial" w:cs="Arial"/>
          <w:sz w:val="24"/>
          <w:szCs w:val="24"/>
        </w:rPr>
        <w:t xml:space="preserve"> einer deutlichen Zeitersparnis.</w:t>
      </w:r>
      <w:r>
        <w:rPr>
          <w:rFonts w:ascii="Arial" w:hAnsi="Arial" w:cs="Arial"/>
          <w:sz w:val="24"/>
          <w:szCs w:val="24"/>
        </w:rPr>
        <w:t xml:space="preserve"> </w:t>
      </w:r>
      <w:r w:rsidR="003C4659">
        <w:rPr>
          <w:rFonts w:ascii="Arial" w:hAnsi="Arial" w:cs="Arial"/>
          <w:sz w:val="24"/>
          <w:szCs w:val="24"/>
        </w:rPr>
        <w:t xml:space="preserve">Denn </w:t>
      </w:r>
      <w:r w:rsidR="00595720">
        <w:rPr>
          <w:rFonts w:ascii="Arial" w:hAnsi="Arial" w:cs="Arial"/>
          <w:sz w:val="24"/>
          <w:szCs w:val="24"/>
        </w:rPr>
        <w:t>dank</w:t>
      </w:r>
      <w:r>
        <w:rPr>
          <w:rFonts w:ascii="Arial" w:hAnsi="Arial" w:cs="Arial"/>
          <w:sz w:val="24"/>
          <w:szCs w:val="24"/>
        </w:rPr>
        <w:t xml:space="preserve"> einer neuartigen Konstruktionsweise </w:t>
      </w:r>
      <w:r w:rsidR="003C4659">
        <w:rPr>
          <w:rFonts w:ascii="Arial" w:hAnsi="Arial" w:cs="Arial"/>
          <w:sz w:val="24"/>
          <w:szCs w:val="24"/>
        </w:rPr>
        <w:t>erhalten Fensterbauer auf Wunsch Fenster inklusive eingebauter Statikkonsole, welche die notwendige Stabilität gewährleiste</w:t>
      </w:r>
      <w:r w:rsidR="00D5688F">
        <w:rPr>
          <w:rFonts w:ascii="Arial" w:hAnsi="Arial" w:cs="Arial"/>
          <w:sz w:val="24"/>
          <w:szCs w:val="24"/>
        </w:rPr>
        <w:t>t</w:t>
      </w:r>
      <w:r w:rsidR="003C4659">
        <w:rPr>
          <w:rFonts w:ascii="Arial" w:hAnsi="Arial" w:cs="Arial"/>
          <w:sz w:val="24"/>
          <w:szCs w:val="24"/>
        </w:rPr>
        <w:t xml:space="preserve">. So können sie das komplette Element einsetzen, ohne dafür den Kasten </w:t>
      </w:r>
      <w:r w:rsidR="00595720">
        <w:rPr>
          <w:rFonts w:ascii="Arial" w:hAnsi="Arial" w:cs="Arial"/>
          <w:sz w:val="24"/>
          <w:szCs w:val="24"/>
        </w:rPr>
        <w:t xml:space="preserve">durchbohren oder gar </w:t>
      </w:r>
      <w:r w:rsidR="003C4659">
        <w:rPr>
          <w:rFonts w:ascii="Arial" w:hAnsi="Arial" w:cs="Arial"/>
          <w:sz w:val="24"/>
          <w:szCs w:val="24"/>
        </w:rPr>
        <w:t xml:space="preserve">öffnen zu müssen. Der Kasten inklusive der </w:t>
      </w:r>
      <w:r w:rsidR="00BB5B45">
        <w:rPr>
          <w:rFonts w:ascii="Arial" w:hAnsi="Arial" w:cs="Arial"/>
          <w:sz w:val="24"/>
          <w:szCs w:val="24"/>
        </w:rPr>
        <w:t xml:space="preserve">speziell </w:t>
      </w:r>
      <w:r w:rsidR="003C4659">
        <w:rPr>
          <w:rFonts w:ascii="Arial" w:hAnsi="Arial" w:cs="Arial"/>
          <w:sz w:val="24"/>
          <w:szCs w:val="24"/>
        </w:rPr>
        <w:t>entwickelten Konsole</w:t>
      </w:r>
      <w:r w:rsidR="00BB5B45">
        <w:rPr>
          <w:rFonts w:ascii="Arial" w:hAnsi="Arial" w:cs="Arial"/>
          <w:sz w:val="24"/>
          <w:szCs w:val="24"/>
        </w:rPr>
        <w:t>n</w:t>
      </w:r>
      <w:r w:rsidR="003C4659">
        <w:rPr>
          <w:rFonts w:ascii="Arial" w:hAnsi="Arial" w:cs="Arial"/>
          <w:sz w:val="24"/>
          <w:szCs w:val="24"/>
        </w:rPr>
        <w:t xml:space="preserve"> </w:t>
      </w:r>
      <w:r w:rsidR="0044325C">
        <w:rPr>
          <w:rFonts w:ascii="Arial" w:hAnsi="Arial" w:cs="Arial"/>
          <w:sz w:val="24"/>
          <w:szCs w:val="24"/>
        </w:rPr>
        <w:t xml:space="preserve">muss nur aufgerastet und dann </w:t>
      </w:r>
      <w:r w:rsidR="003C4659">
        <w:rPr>
          <w:rFonts w:ascii="Arial" w:hAnsi="Arial" w:cs="Arial"/>
          <w:sz w:val="24"/>
          <w:szCs w:val="24"/>
        </w:rPr>
        <w:t>nach oben hin mit dem Baukörper verbunden</w:t>
      </w:r>
      <w:r w:rsidR="0044325C">
        <w:rPr>
          <w:rFonts w:ascii="Arial" w:hAnsi="Arial" w:cs="Arial"/>
          <w:sz w:val="24"/>
          <w:szCs w:val="24"/>
        </w:rPr>
        <w:t xml:space="preserve"> </w:t>
      </w:r>
      <w:r w:rsidR="00BB5B45">
        <w:rPr>
          <w:rFonts w:ascii="Arial" w:hAnsi="Arial" w:cs="Arial"/>
          <w:sz w:val="24"/>
          <w:szCs w:val="24"/>
        </w:rPr>
        <w:t>werden</w:t>
      </w:r>
      <w:r w:rsidR="003C4659">
        <w:rPr>
          <w:rFonts w:ascii="Arial" w:hAnsi="Arial" w:cs="Arial"/>
          <w:sz w:val="24"/>
          <w:szCs w:val="24"/>
        </w:rPr>
        <w:t>.</w:t>
      </w:r>
    </w:p>
    <w:p w14:paraId="053EAFBC" w14:textId="77777777" w:rsidR="005D3901" w:rsidRDefault="005D3901">
      <w:pPr>
        <w:spacing w:line="360" w:lineRule="auto"/>
        <w:rPr>
          <w:rFonts w:ascii="Arial" w:hAnsi="Arial" w:cs="Arial"/>
          <w:sz w:val="24"/>
          <w:szCs w:val="24"/>
        </w:rPr>
      </w:pPr>
    </w:p>
    <w:p w14:paraId="50E882E2" w14:textId="77777777" w:rsidR="00C06A98" w:rsidRDefault="006B06AB">
      <w:pPr>
        <w:spacing w:line="360" w:lineRule="auto"/>
        <w:rPr>
          <w:rFonts w:ascii="Arial" w:hAnsi="Arial" w:cs="Arial"/>
          <w:sz w:val="24"/>
          <w:szCs w:val="24"/>
        </w:rPr>
      </w:pPr>
      <w:r>
        <w:rPr>
          <w:rFonts w:ascii="Arial" w:hAnsi="Arial" w:cs="Arial"/>
          <w:sz w:val="24"/>
          <w:szCs w:val="24"/>
        </w:rPr>
        <w:t>Der vormontierte Kasten in Kombination mit der eingebauten S</w:t>
      </w:r>
      <w:r w:rsidR="00F35FE7">
        <w:rPr>
          <w:rFonts w:ascii="Arial" w:hAnsi="Arial" w:cs="Arial"/>
          <w:sz w:val="24"/>
          <w:szCs w:val="24"/>
        </w:rPr>
        <w:t xml:space="preserve">tatikkonsole </w:t>
      </w:r>
      <w:r>
        <w:rPr>
          <w:rFonts w:ascii="Arial" w:hAnsi="Arial" w:cs="Arial"/>
          <w:sz w:val="24"/>
          <w:szCs w:val="24"/>
        </w:rPr>
        <w:t>bringt</w:t>
      </w:r>
      <w:r w:rsidR="00F35FE7">
        <w:rPr>
          <w:rFonts w:ascii="Arial" w:hAnsi="Arial" w:cs="Arial"/>
          <w:sz w:val="24"/>
          <w:szCs w:val="24"/>
        </w:rPr>
        <w:t xml:space="preserve"> </w:t>
      </w:r>
      <w:r w:rsidR="00C5086E">
        <w:rPr>
          <w:rFonts w:ascii="Arial" w:hAnsi="Arial" w:cs="Arial"/>
          <w:sz w:val="24"/>
          <w:szCs w:val="24"/>
        </w:rPr>
        <w:t xml:space="preserve">beim Einbau </w:t>
      </w:r>
      <w:r w:rsidR="00F35FE7">
        <w:rPr>
          <w:rFonts w:ascii="Arial" w:hAnsi="Arial" w:cs="Arial"/>
          <w:sz w:val="24"/>
          <w:szCs w:val="24"/>
        </w:rPr>
        <w:t>eine Zeitersparnis von rund 15 Minuten pro Fenster</w:t>
      </w:r>
      <w:r w:rsidR="00C46BF2">
        <w:rPr>
          <w:rFonts w:ascii="Arial" w:hAnsi="Arial" w:cs="Arial"/>
          <w:sz w:val="24"/>
          <w:szCs w:val="24"/>
        </w:rPr>
        <w:t>, rechnet DuoTherm-Vertriebsleiter Markus Bandt vo</w:t>
      </w:r>
      <w:r w:rsidR="00F35FE7">
        <w:rPr>
          <w:rFonts w:ascii="Arial" w:hAnsi="Arial" w:cs="Arial"/>
          <w:sz w:val="24"/>
          <w:szCs w:val="24"/>
        </w:rPr>
        <w:t xml:space="preserve">r. Und relativiert </w:t>
      </w:r>
      <w:r w:rsidR="009B2566">
        <w:rPr>
          <w:rFonts w:ascii="Arial" w:hAnsi="Arial" w:cs="Arial"/>
          <w:sz w:val="24"/>
          <w:szCs w:val="24"/>
        </w:rPr>
        <w:t>die Zahl</w:t>
      </w:r>
      <w:r w:rsidR="00F35FE7">
        <w:rPr>
          <w:rFonts w:ascii="Arial" w:hAnsi="Arial" w:cs="Arial"/>
          <w:sz w:val="24"/>
          <w:szCs w:val="24"/>
        </w:rPr>
        <w:t xml:space="preserve"> gleich</w:t>
      </w:r>
      <w:r w:rsidR="00C46BF2">
        <w:rPr>
          <w:rFonts w:ascii="Arial" w:hAnsi="Arial" w:cs="Arial"/>
          <w:sz w:val="24"/>
          <w:szCs w:val="24"/>
        </w:rPr>
        <w:t>: „</w:t>
      </w:r>
      <w:r w:rsidR="00F35FE7">
        <w:rPr>
          <w:rFonts w:ascii="Arial" w:hAnsi="Arial" w:cs="Arial"/>
          <w:sz w:val="24"/>
          <w:szCs w:val="24"/>
        </w:rPr>
        <w:t>Das ist</w:t>
      </w:r>
      <w:r w:rsidR="00C46BF2">
        <w:rPr>
          <w:rFonts w:ascii="Arial" w:hAnsi="Arial" w:cs="Arial"/>
          <w:sz w:val="24"/>
          <w:szCs w:val="24"/>
        </w:rPr>
        <w:t xml:space="preserve"> </w:t>
      </w:r>
      <w:r w:rsidR="00F35FE7">
        <w:rPr>
          <w:rFonts w:ascii="Arial" w:hAnsi="Arial" w:cs="Arial"/>
          <w:sz w:val="24"/>
          <w:szCs w:val="24"/>
        </w:rPr>
        <w:t xml:space="preserve">von uns noch </w:t>
      </w:r>
      <w:r w:rsidR="00C46BF2">
        <w:rPr>
          <w:rFonts w:ascii="Arial" w:hAnsi="Arial" w:cs="Arial"/>
          <w:sz w:val="24"/>
          <w:szCs w:val="24"/>
        </w:rPr>
        <w:t xml:space="preserve">sehr vorsichtig kalkuliert. </w:t>
      </w:r>
      <w:r w:rsidR="00C06A98">
        <w:rPr>
          <w:rFonts w:ascii="Arial" w:hAnsi="Arial" w:cs="Arial"/>
          <w:sz w:val="24"/>
          <w:szCs w:val="24"/>
        </w:rPr>
        <w:t xml:space="preserve">Auf der </w:t>
      </w:r>
      <w:r w:rsidR="00F35FE7">
        <w:rPr>
          <w:rFonts w:ascii="Arial" w:hAnsi="Arial" w:cs="Arial"/>
          <w:sz w:val="24"/>
          <w:szCs w:val="24"/>
        </w:rPr>
        <w:t>diesjährigen</w:t>
      </w:r>
      <w:r w:rsidR="00C06A98">
        <w:rPr>
          <w:rFonts w:ascii="Arial" w:hAnsi="Arial" w:cs="Arial"/>
          <w:sz w:val="24"/>
          <w:szCs w:val="24"/>
        </w:rPr>
        <w:t xml:space="preserve"> Fensterbau Frontale haben uns Kunden </w:t>
      </w:r>
      <w:r w:rsidR="00C46BF2">
        <w:rPr>
          <w:rFonts w:ascii="Arial" w:hAnsi="Arial" w:cs="Arial"/>
          <w:sz w:val="24"/>
          <w:szCs w:val="24"/>
        </w:rPr>
        <w:t>berichtet</w:t>
      </w:r>
      <w:r w:rsidR="00C06A98">
        <w:rPr>
          <w:rFonts w:ascii="Arial" w:hAnsi="Arial" w:cs="Arial"/>
          <w:sz w:val="24"/>
          <w:szCs w:val="24"/>
        </w:rPr>
        <w:t xml:space="preserve">, dass </w:t>
      </w:r>
      <w:r w:rsidR="00C46BF2">
        <w:rPr>
          <w:rFonts w:ascii="Arial" w:hAnsi="Arial" w:cs="Arial"/>
          <w:sz w:val="24"/>
          <w:szCs w:val="24"/>
        </w:rPr>
        <w:t>sie</w:t>
      </w:r>
      <w:r w:rsidR="00C06A98">
        <w:rPr>
          <w:rFonts w:ascii="Arial" w:hAnsi="Arial" w:cs="Arial"/>
          <w:sz w:val="24"/>
          <w:szCs w:val="24"/>
        </w:rPr>
        <w:t xml:space="preserve"> eher </w:t>
      </w:r>
      <w:r w:rsidR="009B2566">
        <w:rPr>
          <w:rFonts w:ascii="Arial" w:hAnsi="Arial" w:cs="Arial"/>
          <w:sz w:val="24"/>
          <w:szCs w:val="24"/>
        </w:rPr>
        <w:t xml:space="preserve">auf </w:t>
      </w:r>
      <w:r w:rsidR="00C06A98">
        <w:rPr>
          <w:rFonts w:ascii="Arial" w:hAnsi="Arial" w:cs="Arial"/>
          <w:sz w:val="24"/>
          <w:szCs w:val="24"/>
        </w:rPr>
        <w:t>30 Minuten Zeitersparnis</w:t>
      </w:r>
      <w:r w:rsidR="00C46BF2">
        <w:rPr>
          <w:rFonts w:ascii="Arial" w:hAnsi="Arial" w:cs="Arial"/>
          <w:sz w:val="24"/>
          <w:szCs w:val="24"/>
        </w:rPr>
        <w:t xml:space="preserve"> pro Fenster </w:t>
      </w:r>
      <w:r w:rsidR="009B2566">
        <w:rPr>
          <w:rFonts w:ascii="Arial" w:hAnsi="Arial" w:cs="Arial"/>
          <w:sz w:val="24"/>
          <w:szCs w:val="24"/>
        </w:rPr>
        <w:t>kommen</w:t>
      </w:r>
      <w:r w:rsidR="00C06A98">
        <w:rPr>
          <w:rFonts w:ascii="Arial" w:hAnsi="Arial" w:cs="Arial"/>
          <w:sz w:val="24"/>
          <w:szCs w:val="24"/>
        </w:rPr>
        <w:t>.“</w:t>
      </w:r>
      <w:r w:rsidR="00F35FE7">
        <w:rPr>
          <w:rFonts w:ascii="Arial" w:hAnsi="Arial" w:cs="Arial"/>
          <w:sz w:val="24"/>
          <w:szCs w:val="24"/>
        </w:rPr>
        <w:t xml:space="preserve"> Bei </w:t>
      </w:r>
      <w:r w:rsidR="00F35FE7">
        <w:rPr>
          <w:rFonts w:ascii="Arial" w:hAnsi="Arial" w:cs="Arial"/>
          <w:sz w:val="24"/>
          <w:szCs w:val="24"/>
        </w:rPr>
        <w:lastRenderedPageBreak/>
        <w:t>großen Bauprojekten kann dies aufsummiert ein</w:t>
      </w:r>
      <w:r w:rsidR="009B2566">
        <w:rPr>
          <w:rFonts w:ascii="Arial" w:hAnsi="Arial" w:cs="Arial"/>
          <w:sz w:val="24"/>
          <w:szCs w:val="24"/>
        </w:rPr>
        <w:t>en Zeitvorteil</w:t>
      </w:r>
      <w:r w:rsidR="00F35FE7">
        <w:rPr>
          <w:rFonts w:ascii="Arial" w:hAnsi="Arial" w:cs="Arial"/>
          <w:sz w:val="24"/>
          <w:szCs w:val="24"/>
        </w:rPr>
        <w:t xml:space="preserve"> von mehreren Arbeitstagen </w:t>
      </w:r>
      <w:r w:rsidR="007C1462">
        <w:rPr>
          <w:rFonts w:ascii="Arial" w:hAnsi="Arial" w:cs="Arial"/>
          <w:sz w:val="24"/>
          <w:szCs w:val="24"/>
        </w:rPr>
        <w:t>bedeuten.</w:t>
      </w:r>
    </w:p>
    <w:p w14:paraId="02F1EBCD" w14:textId="77777777" w:rsidR="009B2566" w:rsidRDefault="009B2566">
      <w:pPr>
        <w:spacing w:line="360" w:lineRule="auto"/>
        <w:rPr>
          <w:rFonts w:ascii="Arial" w:hAnsi="Arial" w:cs="Arial"/>
          <w:sz w:val="24"/>
          <w:szCs w:val="24"/>
        </w:rPr>
      </w:pPr>
    </w:p>
    <w:p w14:paraId="15EFC6D5" w14:textId="77777777" w:rsidR="009B2566" w:rsidRPr="006B06AB" w:rsidRDefault="006B06AB">
      <w:pPr>
        <w:spacing w:line="360" w:lineRule="auto"/>
        <w:rPr>
          <w:rFonts w:ascii="Arial" w:hAnsi="Arial" w:cs="Arial"/>
          <w:b/>
          <w:bCs/>
          <w:sz w:val="24"/>
          <w:szCs w:val="24"/>
        </w:rPr>
      </w:pPr>
      <w:r w:rsidRPr="006B06AB">
        <w:rPr>
          <w:rFonts w:ascii="Arial" w:hAnsi="Arial" w:cs="Arial"/>
          <w:b/>
          <w:bCs/>
          <w:sz w:val="24"/>
          <w:szCs w:val="24"/>
        </w:rPr>
        <w:t>Kompromisslos sicher</w:t>
      </w:r>
    </w:p>
    <w:p w14:paraId="2AAB8511" w14:textId="77777777" w:rsidR="007C1462" w:rsidRDefault="007470EC">
      <w:pPr>
        <w:spacing w:line="360" w:lineRule="auto"/>
        <w:rPr>
          <w:rFonts w:ascii="Arial" w:hAnsi="Arial" w:cs="Arial"/>
          <w:sz w:val="24"/>
          <w:szCs w:val="24"/>
        </w:rPr>
      </w:pPr>
      <w:r>
        <w:rPr>
          <w:rFonts w:ascii="Arial" w:hAnsi="Arial" w:cs="Arial"/>
          <w:sz w:val="24"/>
          <w:szCs w:val="24"/>
        </w:rPr>
        <w:t xml:space="preserve">Der schnellere Einbau des Fensters samt Rollladenkasten bedeutet </w:t>
      </w:r>
      <w:r w:rsidR="00F35FE7">
        <w:rPr>
          <w:rFonts w:ascii="Arial" w:hAnsi="Arial" w:cs="Arial"/>
          <w:sz w:val="24"/>
          <w:szCs w:val="24"/>
        </w:rPr>
        <w:t xml:space="preserve">allerdings </w:t>
      </w:r>
      <w:r>
        <w:rPr>
          <w:rFonts w:ascii="Arial" w:hAnsi="Arial" w:cs="Arial"/>
          <w:sz w:val="24"/>
          <w:szCs w:val="24"/>
        </w:rPr>
        <w:t xml:space="preserve">nicht, </w:t>
      </w:r>
      <w:r w:rsidR="009B2566">
        <w:rPr>
          <w:rFonts w:ascii="Arial" w:hAnsi="Arial" w:cs="Arial"/>
          <w:sz w:val="24"/>
          <w:szCs w:val="24"/>
        </w:rPr>
        <w:t xml:space="preserve">Kompromisse </w:t>
      </w:r>
      <w:r w:rsidR="00595720">
        <w:rPr>
          <w:rFonts w:ascii="Arial" w:hAnsi="Arial" w:cs="Arial"/>
          <w:sz w:val="24"/>
          <w:szCs w:val="24"/>
        </w:rPr>
        <w:t xml:space="preserve">bei </w:t>
      </w:r>
      <w:r w:rsidR="009B2566">
        <w:rPr>
          <w:rFonts w:ascii="Arial" w:hAnsi="Arial" w:cs="Arial"/>
          <w:sz w:val="24"/>
          <w:szCs w:val="24"/>
        </w:rPr>
        <w:t>Qualität oder gar</w:t>
      </w:r>
      <w:r w:rsidR="00595720">
        <w:rPr>
          <w:rFonts w:ascii="Arial" w:hAnsi="Arial" w:cs="Arial"/>
          <w:sz w:val="24"/>
          <w:szCs w:val="24"/>
        </w:rPr>
        <w:t xml:space="preserve"> </w:t>
      </w:r>
      <w:r w:rsidR="009B2566">
        <w:rPr>
          <w:rFonts w:ascii="Arial" w:hAnsi="Arial" w:cs="Arial"/>
          <w:sz w:val="24"/>
          <w:szCs w:val="24"/>
        </w:rPr>
        <w:t xml:space="preserve">Sicherheit </w:t>
      </w:r>
      <w:r w:rsidR="00DC4938">
        <w:rPr>
          <w:rFonts w:ascii="Arial" w:hAnsi="Arial" w:cs="Arial"/>
          <w:sz w:val="24"/>
          <w:szCs w:val="24"/>
        </w:rPr>
        <w:t>eingehen</w:t>
      </w:r>
      <w:r>
        <w:rPr>
          <w:rFonts w:ascii="Arial" w:hAnsi="Arial" w:cs="Arial"/>
          <w:sz w:val="24"/>
          <w:szCs w:val="24"/>
        </w:rPr>
        <w:t xml:space="preserve"> zu müssen.</w:t>
      </w:r>
      <w:r w:rsidR="00D13378">
        <w:rPr>
          <w:rFonts w:ascii="Arial" w:hAnsi="Arial" w:cs="Arial"/>
          <w:sz w:val="24"/>
          <w:szCs w:val="24"/>
        </w:rPr>
        <w:t xml:space="preserve"> Im</w:t>
      </w:r>
      <w:r>
        <w:rPr>
          <w:rFonts w:ascii="Arial" w:hAnsi="Arial" w:cs="Arial"/>
          <w:sz w:val="24"/>
          <w:szCs w:val="24"/>
        </w:rPr>
        <w:t xml:space="preserve"> Gegenteil</w:t>
      </w:r>
      <w:r w:rsidR="007C1462">
        <w:rPr>
          <w:rFonts w:ascii="Arial" w:hAnsi="Arial" w:cs="Arial"/>
          <w:sz w:val="24"/>
          <w:szCs w:val="24"/>
        </w:rPr>
        <w:t>: „</w:t>
      </w:r>
      <w:r w:rsidR="00BC5D65">
        <w:rPr>
          <w:rFonts w:ascii="Arial" w:hAnsi="Arial" w:cs="Arial"/>
          <w:sz w:val="24"/>
          <w:szCs w:val="24"/>
        </w:rPr>
        <w:t xml:space="preserve">Die Nutzung von </w:t>
      </w:r>
      <w:r w:rsidR="00B0233C">
        <w:rPr>
          <w:rFonts w:ascii="Arial" w:hAnsi="Arial" w:cs="Arial"/>
          <w:sz w:val="24"/>
          <w:szCs w:val="24"/>
        </w:rPr>
        <w:t xml:space="preserve">ab Werk eingebauter </w:t>
      </w:r>
      <w:r w:rsidR="00BC5D65">
        <w:rPr>
          <w:rFonts w:ascii="Arial" w:hAnsi="Arial" w:cs="Arial"/>
          <w:sz w:val="24"/>
          <w:szCs w:val="24"/>
        </w:rPr>
        <w:t xml:space="preserve">Statikkonsolen </w:t>
      </w:r>
      <w:r w:rsidR="007C1462">
        <w:rPr>
          <w:rFonts w:ascii="Arial" w:hAnsi="Arial" w:cs="Arial"/>
          <w:sz w:val="24"/>
          <w:szCs w:val="24"/>
        </w:rPr>
        <w:t xml:space="preserve">ist nicht </w:t>
      </w:r>
      <w:r w:rsidR="001D5480">
        <w:rPr>
          <w:rFonts w:ascii="Arial" w:hAnsi="Arial" w:cs="Arial"/>
          <w:sz w:val="24"/>
          <w:szCs w:val="24"/>
        </w:rPr>
        <w:t>bloß</w:t>
      </w:r>
      <w:r w:rsidR="007C1462">
        <w:rPr>
          <w:rFonts w:ascii="Arial" w:hAnsi="Arial" w:cs="Arial"/>
          <w:sz w:val="24"/>
          <w:szCs w:val="24"/>
        </w:rPr>
        <w:t xml:space="preserve"> schneller und einfacher</w:t>
      </w:r>
      <w:r w:rsidR="001D5480">
        <w:rPr>
          <w:rFonts w:ascii="Arial" w:hAnsi="Arial" w:cs="Arial"/>
          <w:sz w:val="24"/>
          <w:szCs w:val="24"/>
        </w:rPr>
        <w:t>. Komm</w:t>
      </w:r>
      <w:r w:rsidR="00595720">
        <w:rPr>
          <w:rFonts w:ascii="Arial" w:hAnsi="Arial" w:cs="Arial"/>
          <w:sz w:val="24"/>
          <w:szCs w:val="24"/>
        </w:rPr>
        <w:t>en</w:t>
      </w:r>
      <w:r w:rsidR="001D5480">
        <w:rPr>
          <w:rFonts w:ascii="Arial" w:hAnsi="Arial" w:cs="Arial"/>
          <w:sz w:val="24"/>
          <w:szCs w:val="24"/>
        </w:rPr>
        <w:t xml:space="preserve"> sie zum Einsatz, können Fensterbauer auf andere statische Ertüchtigungen des Fensters meist verzichten</w:t>
      </w:r>
      <w:r w:rsidR="00595720">
        <w:rPr>
          <w:rFonts w:ascii="Arial" w:hAnsi="Arial" w:cs="Arial"/>
          <w:sz w:val="24"/>
          <w:szCs w:val="24"/>
        </w:rPr>
        <w:t xml:space="preserve"> – </w:t>
      </w:r>
      <w:r w:rsidR="001D5480">
        <w:rPr>
          <w:rFonts w:ascii="Arial" w:hAnsi="Arial" w:cs="Arial"/>
          <w:sz w:val="24"/>
          <w:szCs w:val="24"/>
        </w:rPr>
        <w:t>oder der Aufwand fällt zumindest deutlich geringer aus</w:t>
      </w:r>
      <w:r w:rsidR="00B0233C">
        <w:rPr>
          <w:rFonts w:ascii="Arial" w:hAnsi="Arial" w:cs="Arial"/>
          <w:sz w:val="24"/>
          <w:szCs w:val="24"/>
        </w:rPr>
        <w:t>.“</w:t>
      </w:r>
    </w:p>
    <w:p w14:paraId="111CA3B0" w14:textId="77777777" w:rsidR="003C4659" w:rsidRDefault="003C4659">
      <w:pPr>
        <w:spacing w:line="360" w:lineRule="auto"/>
        <w:rPr>
          <w:rFonts w:ascii="Arial" w:hAnsi="Arial" w:cs="Arial"/>
          <w:sz w:val="24"/>
          <w:szCs w:val="24"/>
        </w:rPr>
      </w:pPr>
    </w:p>
    <w:p w14:paraId="12C0477E" w14:textId="77777777" w:rsidR="00D13378" w:rsidRDefault="00DC4938">
      <w:pPr>
        <w:spacing w:line="360" w:lineRule="auto"/>
        <w:rPr>
          <w:rFonts w:ascii="Arial" w:hAnsi="Arial" w:cs="Arial"/>
          <w:sz w:val="24"/>
          <w:szCs w:val="24"/>
        </w:rPr>
      </w:pPr>
      <w:r>
        <w:rPr>
          <w:rFonts w:ascii="Arial" w:hAnsi="Arial" w:cs="Arial"/>
          <w:sz w:val="24"/>
          <w:szCs w:val="24"/>
        </w:rPr>
        <w:t xml:space="preserve">Da die Anforderungen </w:t>
      </w:r>
      <w:r w:rsidR="00447A1F">
        <w:rPr>
          <w:rFonts w:ascii="Arial" w:hAnsi="Arial" w:cs="Arial"/>
          <w:sz w:val="24"/>
          <w:szCs w:val="24"/>
        </w:rPr>
        <w:t xml:space="preserve">vor Ort </w:t>
      </w:r>
      <w:r>
        <w:rPr>
          <w:rFonts w:ascii="Arial" w:hAnsi="Arial" w:cs="Arial"/>
          <w:sz w:val="24"/>
          <w:szCs w:val="24"/>
        </w:rPr>
        <w:t xml:space="preserve">nicht immer bekannt sind, ist eine Statikkonsole grundsätzlich empfehlenswert. </w:t>
      </w:r>
      <w:r w:rsidR="00D13378">
        <w:rPr>
          <w:rFonts w:ascii="Arial" w:hAnsi="Arial" w:cs="Arial"/>
          <w:sz w:val="24"/>
          <w:szCs w:val="24"/>
        </w:rPr>
        <w:t>Fensterbauer, die</w:t>
      </w:r>
      <w:r w:rsidR="00447A1F">
        <w:rPr>
          <w:rFonts w:ascii="Arial" w:hAnsi="Arial" w:cs="Arial"/>
          <w:sz w:val="24"/>
          <w:szCs w:val="24"/>
        </w:rPr>
        <w:t xml:space="preserve"> es</w:t>
      </w:r>
      <w:r w:rsidR="00D13378">
        <w:rPr>
          <w:rFonts w:ascii="Arial" w:hAnsi="Arial" w:cs="Arial"/>
          <w:sz w:val="24"/>
          <w:szCs w:val="24"/>
        </w:rPr>
        <w:t xml:space="preserve"> </w:t>
      </w:r>
      <w:r>
        <w:rPr>
          <w:rFonts w:ascii="Arial" w:hAnsi="Arial" w:cs="Arial"/>
          <w:sz w:val="24"/>
          <w:szCs w:val="24"/>
        </w:rPr>
        <w:t>bei der Statik</w:t>
      </w:r>
      <w:r w:rsidR="00447A1F">
        <w:rPr>
          <w:rFonts w:ascii="Arial" w:hAnsi="Arial" w:cs="Arial"/>
          <w:sz w:val="24"/>
          <w:szCs w:val="24"/>
        </w:rPr>
        <w:t xml:space="preserve"> genauer wissen</w:t>
      </w:r>
      <w:r w:rsidR="00D13378">
        <w:rPr>
          <w:rFonts w:ascii="Arial" w:hAnsi="Arial" w:cs="Arial"/>
          <w:sz w:val="24"/>
          <w:szCs w:val="24"/>
        </w:rPr>
        <w:t xml:space="preserve"> wollen, </w:t>
      </w:r>
      <w:r w:rsidR="00F53CB4">
        <w:rPr>
          <w:rFonts w:ascii="Arial" w:hAnsi="Arial" w:cs="Arial"/>
          <w:sz w:val="24"/>
          <w:szCs w:val="24"/>
        </w:rPr>
        <w:t>setzen auf ein</w:t>
      </w:r>
      <w:r w:rsidR="00447A1F">
        <w:rPr>
          <w:rFonts w:ascii="Arial" w:hAnsi="Arial" w:cs="Arial"/>
          <w:sz w:val="24"/>
          <w:szCs w:val="24"/>
        </w:rPr>
        <w:t xml:space="preserve">e individuelle, </w:t>
      </w:r>
      <w:r w:rsidR="00F53CB4">
        <w:rPr>
          <w:rFonts w:ascii="Arial" w:hAnsi="Arial" w:cs="Arial"/>
          <w:sz w:val="24"/>
          <w:szCs w:val="24"/>
        </w:rPr>
        <w:t>objekt</w:t>
      </w:r>
      <w:r w:rsidR="007C5EAF">
        <w:rPr>
          <w:rFonts w:ascii="Arial" w:hAnsi="Arial" w:cs="Arial"/>
          <w:sz w:val="24"/>
          <w:szCs w:val="24"/>
        </w:rPr>
        <w:t>spezifische</w:t>
      </w:r>
      <w:r w:rsidR="00F53CB4">
        <w:rPr>
          <w:rFonts w:ascii="Arial" w:hAnsi="Arial" w:cs="Arial"/>
          <w:sz w:val="24"/>
          <w:szCs w:val="24"/>
        </w:rPr>
        <w:t xml:space="preserve"> Planung. Bandt: „Als Full-Service-Dienstleister k</w:t>
      </w:r>
      <w:r w:rsidR="00447A1F">
        <w:rPr>
          <w:rFonts w:ascii="Arial" w:hAnsi="Arial" w:cs="Arial"/>
          <w:sz w:val="24"/>
          <w:szCs w:val="24"/>
        </w:rPr>
        <w:t>ann DuoTherm</w:t>
      </w:r>
      <w:r w:rsidR="00F53CB4">
        <w:rPr>
          <w:rFonts w:ascii="Arial" w:hAnsi="Arial" w:cs="Arial"/>
          <w:sz w:val="24"/>
          <w:szCs w:val="24"/>
        </w:rPr>
        <w:t xml:space="preserve"> das auf Wunsch gern übernehmen</w:t>
      </w:r>
      <w:r w:rsidR="00447A1F">
        <w:rPr>
          <w:rFonts w:ascii="Arial" w:hAnsi="Arial" w:cs="Arial"/>
          <w:sz w:val="24"/>
          <w:szCs w:val="24"/>
        </w:rPr>
        <w:t xml:space="preserve">. Wir </w:t>
      </w:r>
      <w:r w:rsidR="00F53CB4">
        <w:rPr>
          <w:rFonts w:ascii="Arial" w:hAnsi="Arial" w:cs="Arial"/>
          <w:sz w:val="24"/>
          <w:szCs w:val="24"/>
        </w:rPr>
        <w:t>empfehlen dann die optimale Lösung.“</w:t>
      </w:r>
    </w:p>
    <w:p w14:paraId="75837B38" w14:textId="77777777" w:rsidR="00F53CB4" w:rsidRDefault="00F53CB4">
      <w:pPr>
        <w:spacing w:line="360" w:lineRule="auto"/>
        <w:rPr>
          <w:rFonts w:ascii="Arial" w:hAnsi="Arial" w:cs="Arial"/>
          <w:sz w:val="24"/>
          <w:szCs w:val="24"/>
        </w:rPr>
      </w:pPr>
    </w:p>
    <w:p w14:paraId="501B1A5D" w14:textId="77777777" w:rsidR="008D0A2A" w:rsidRDefault="008D0A2A">
      <w:pPr>
        <w:spacing w:line="360" w:lineRule="auto"/>
      </w:pPr>
    </w:p>
    <w:p w14:paraId="3ACF47EA" w14:textId="6A215D5F" w:rsidR="008D0A2A" w:rsidRPr="00892199" w:rsidRDefault="008D0A2A" w:rsidP="008D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Arial" w:hAnsi="Arial" w:cs="Arial"/>
        </w:rPr>
      </w:pPr>
      <w:r w:rsidRPr="00892199">
        <w:rPr>
          <w:rFonts w:ascii="Arial" w:hAnsi="Arial" w:cs="Arial"/>
          <w:color w:val="595959"/>
          <w:spacing w:val="-2"/>
          <w:sz w:val="14"/>
          <w:szCs w:val="14"/>
        </w:rPr>
        <w:t xml:space="preserve">DuoTherm Rolladen GmbH, </w:t>
      </w:r>
      <w:r w:rsidR="00DC4938">
        <w:rPr>
          <w:rFonts w:ascii="Arial" w:hAnsi="Arial" w:cs="Arial"/>
          <w:color w:val="595959"/>
          <w:spacing w:val="-2"/>
          <w:sz w:val="14"/>
          <w:szCs w:val="14"/>
        </w:rPr>
        <w:t>Mai</w:t>
      </w:r>
      <w:r w:rsidRPr="00892199">
        <w:rPr>
          <w:rFonts w:ascii="Arial" w:hAnsi="Arial" w:cs="Arial"/>
          <w:color w:val="595959"/>
          <w:spacing w:val="-2"/>
          <w:sz w:val="14"/>
          <w:szCs w:val="14"/>
        </w:rPr>
        <w:t xml:space="preserve"> 2024 – Abdruck frei</w:t>
      </w:r>
      <w:r>
        <w:rPr>
          <w:rFonts w:ascii="Arial" w:hAnsi="Arial" w:cs="Arial"/>
          <w:color w:val="595959"/>
          <w:spacing w:val="-2"/>
          <w:sz w:val="14"/>
          <w:szCs w:val="14"/>
        </w:rPr>
        <w:t xml:space="preserve"> – </w:t>
      </w:r>
      <w:r w:rsidR="00595720">
        <w:rPr>
          <w:rFonts w:ascii="Arial" w:hAnsi="Arial" w:cs="Arial"/>
          <w:color w:val="595959"/>
          <w:spacing w:val="-2"/>
          <w:sz w:val="14"/>
          <w:szCs w:val="14"/>
        </w:rPr>
        <w:t>3.</w:t>
      </w:r>
      <w:r w:rsidR="00B0233C">
        <w:rPr>
          <w:rFonts w:ascii="Arial" w:hAnsi="Arial" w:cs="Arial"/>
          <w:color w:val="595959"/>
          <w:spacing w:val="-2"/>
          <w:sz w:val="14"/>
          <w:szCs w:val="14"/>
        </w:rPr>
        <w:t>5</w:t>
      </w:r>
      <w:r w:rsidR="004576C8">
        <w:rPr>
          <w:rFonts w:ascii="Arial" w:hAnsi="Arial" w:cs="Arial"/>
          <w:color w:val="595959"/>
          <w:spacing w:val="-2"/>
          <w:sz w:val="14"/>
          <w:szCs w:val="14"/>
        </w:rPr>
        <w:t>26</w:t>
      </w:r>
      <w:r>
        <w:rPr>
          <w:rFonts w:ascii="Arial" w:hAnsi="Arial" w:cs="Arial"/>
          <w:color w:val="595959"/>
          <w:spacing w:val="-2"/>
          <w:sz w:val="14"/>
          <w:szCs w:val="14"/>
        </w:rPr>
        <w:t xml:space="preserve"> (</w:t>
      </w:r>
      <w:r w:rsidRPr="00892199">
        <w:rPr>
          <w:rFonts w:ascii="Arial" w:hAnsi="Arial" w:cs="Arial"/>
          <w:color w:val="595959"/>
          <w:spacing w:val="-2"/>
          <w:sz w:val="14"/>
          <w:szCs w:val="14"/>
        </w:rPr>
        <w:t>inkl. Leerzeichen).</w:t>
      </w:r>
    </w:p>
    <w:p w14:paraId="3D06A597" w14:textId="77777777" w:rsidR="008D0A2A" w:rsidRDefault="008D0A2A" w:rsidP="008D0A2A">
      <w:pPr>
        <w:spacing w:line="276" w:lineRule="auto"/>
        <w:rPr>
          <w:rFonts w:ascii="Arial" w:hAnsi="Arial" w:cs="Arial"/>
          <w:b/>
          <w:bCs/>
          <w:sz w:val="24"/>
          <w:szCs w:val="24"/>
        </w:rPr>
      </w:pPr>
      <w:r w:rsidRPr="00892199">
        <w:rPr>
          <w:rFonts w:ascii="Arial" w:hAnsi="Arial" w:cs="Arial"/>
          <w:color w:val="595959"/>
          <w:sz w:val="14"/>
          <w:szCs w:val="14"/>
        </w:rPr>
        <w:t xml:space="preserve">Über die Zusendung von Belegen würden wir uns freuen. </w:t>
      </w:r>
    </w:p>
    <w:p w14:paraId="430B5391" w14:textId="77777777" w:rsidR="008D0A2A" w:rsidRDefault="008D0A2A">
      <w:pPr>
        <w:spacing w:line="360" w:lineRule="auto"/>
        <w:ind w:right="-283"/>
      </w:pPr>
    </w:p>
    <w:p w14:paraId="2491C6FB" w14:textId="77777777" w:rsidR="00D20BF8" w:rsidRDefault="00D20BF8">
      <w:pPr>
        <w:spacing w:line="360" w:lineRule="auto"/>
        <w:ind w:right="-283"/>
      </w:pPr>
    </w:p>
    <w:p w14:paraId="078B54D8" w14:textId="77777777" w:rsidR="008D0A2A" w:rsidRDefault="008D0A2A">
      <w:pPr>
        <w:spacing w:line="360" w:lineRule="auto"/>
        <w:ind w:right="-283"/>
      </w:pPr>
    </w:p>
    <w:p w14:paraId="074284CA" w14:textId="77777777" w:rsidR="008D0A2A" w:rsidRDefault="008D0A2A">
      <w:pPr>
        <w:spacing w:line="360" w:lineRule="auto"/>
        <w:ind w:right="-283"/>
      </w:pPr>
    </w:p>
    <w:p w14:paraId="1DECF434" w14:textId="77777777" w:rsidR="008D0A2A" w:rsidRDefault="008D0A2A">
      <w:pPr>
        <w:spacing w:line="360" w:lineRule="auto"/>
        <w:ind w:right="-283"/>
      </w:pPr>
    </w:p>
    <w:p w14:paraId="266138EC" w14:textId="77777777" w:rsidR="00D5688F" w:rsidRDefault="00D5688F">
      <w:pPr>
        <w:spacing w:line="360" w:lineRule="auto"/>
        <w:ind w:right="-283"/>
      </w:pPr>
    </w:p>
    <w:p w14:paraId="7AD17AE4" w14:textId="77777777" w:rsidR="00D5688F" w:rsidRDefault="00D5688F">
      <w:pPr>
        <w:spacing w:line="360" w:lineRule="auto"/>
        <w:ind w:right="-283"/>
      </w:pPr>
    </w:p>
    <w:p w14:paraId="51646FC4" w14:textId="77777777" w:rsidR="00D5688F" w:rsidRDefault="00D5688F">
      <w:pPr>
        <w:spacing w:line="360" w:lineRule="auto"/>
        <w:ind w:right="-283"/>
      </w:pPr>
    </w:p>
    <w:p w14:paraId="1520A49F" w14:textId="77777777" w:rsidR="00D5688F" w:rsidRDefault="00D5688F">
      <w:pPr>
        <w:spacing w:line="360" w:lineRule="auto"/>
        <w:ind w:right="-283"/>
      </w:pPr>
    </w:p>
    <w:p w14:paraId="20582940" w14:textId="77777777" w:rsidR="008D0A2A" w:rsidRDefault="008D0A2A">
      <w:pPr>
        <w:spacing w:line="360" w:lineRule="auto"/>
        <w:ind w:right="-283"/>
        <w:rPr>
          <w:rFonts w:ascii="Arial" w:hAnsi="Arial" w:cs="Arial"/>
          <w:b/>
          <w:bCs/>
          <w:sz w:val="24"/>
          <w:szCs w:val="24"/>
          <w:lang w:eastAsia="fr-FR"/>
        </w:rPr>
      </w:pPr>
    </w:p>
    <w:p w14:paraId="71334CA5" w14:textId="77777777" w:rsidR="006E4E3B" w:rsidRDefault="00273A30">
      <w:pPr>
        <w:spacing w:line="360" w:lineRule="auto"/>
        <w:ind w:right="-283"/>
        <w:rPr>
          <w:rFonts w:ascii="Arial" w:hAnsi="Arial" w:cs="Arial"/>
          <w:b/>
          <w:bCs/>
          <w:sz w:val="24"/>
          <w:szCs w:val="24"/>
          <w:lang w:eastAsia="fr-FR"/>
        </w:rPr>
      </w:pPr>
      <w:r>
        <w:rPr>
          <w:rFonts w:ascii="Arial" w:hAnsi="Arial" w:cs="Arial"/>
          <w:b/>
          <w:bCs/>
          <w:sz w:val="24"/>
          <w:szCs w:val="24"/>
          <w:lang w:eastAsia="fr-FR"/>
        </w:rPr>
        <w:lastRenderedPageBreak/>
        <w:t>Bildnachweis: DuoTherm Rolladen GmbH</w:t>
      </w:r>
    </w:p>
    <w:p w14:paraId="58105252" w14:textId="77777777" w:rsidR="006E4E3B" w:rsidRPr="005E4A2E" w:rsidRDefault="006E4E3B">
      <w:pPr>
        <w:rPr>
          <w:rFonts w:ascii="Arial" w:hAnsi="Arial" w:cs="Arial"/>
          <w:b/>
          <w:bCs/>
          <w:iCs/>
          <w:color w:val="000000"/>
          <w:sz w:val="24"/>
          <w:szCs w:val="24"/>
        </w:rPr>
      </w:pPr>
    </w:p>
    <w:p w14:paraId="053301B6" w14:textId="77777777" w:rsidR="006E4E3B" w:rsidRDefault="005413BA">
      <w:pPr>
        <w:rPr>
          <w:rFonts w:ascii="Arial" w:hAnsi="Arial" w:cs="Arial"/>
          <w:b/>
          <w:bCs/>
          <w:iCs/>
          <w:color w:val="000000"/>
          <w:sz w:val="18"/>
          <w:szCs w:val="18"/>
        </w:rPr>
      </w:pPr>
      <w:r>
        <w:rPr>
          <w:rFonts w:ascii="Arial" w:hAnsi="Arial" w:cs="Arial"/>
          <w:b/>
          <w:bCs/>
          <w:iCs/>
          <w:noProof/>
          <w:color w:val="000000"/>
          <w:sz w:val="18"/>
          <w:szCs w:val="18"/>
          <w:lang w:eastAsia="de-DE"/>
        </w:rPr>
        <w:drawing>
          <wp:inline distT="0" distB="0" distL="0" distR="0" wp14:anchorId="0D355E88" wp14:editId="53783470">
            <wp:extent cx="2880000" cy="1837367"/>
            <wp:effectExtent l="0" t="0" r="0" b="0"/>
            <wp:docPr id="1843727457" name="Grafik 3" descr="Ein Bild, das Himmel, draußen, Haus, Architektu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727457" name="Grafik 3" descr="Ein Bild, das Himmel, draußen, Haus, Architektur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80000" cy="1837367"/>
                    </a:xfrm>
                    <a:prstGeom prst="rect">
                      <a:avLst/>
                    </a:prstGeom>
                    <a:noFill/>
                    <a:ln>
                      <a:noFill/>
                    </a:ln>
                  </pic:spPr>
                </pic:pic>
              </a:graphicData>
            </a:graphic>
          </wp:inline>
        </w:drawing>
      </w:r>
      <w:r w:rsidR="009F3647">
        <w:rPr>
          <w:rFonts w:ascii="Arial" w:hAnsi="Arial" w:cs="Arial"/>
          <w:b/>
          <w:bCs/>
          <w:iCs/>
          <w:color w:val="000000"/>
          <w:sz w:val="18"/>
          <w:szCs w:val="18"/>
        </w:rPr>
        <w:tab/>
      </w:r>
    </w:p>
    <w:p w14:paraId="10D56881" w14:textId="77777777" w:rsidR="005413BA" w:rsidRDefault="005413BA">
      <w:pPr>
        <w:rPr>
          <w:rFonts w:ascii="Arial" w:hAnsi="Arial" w:cs="Arial"/>
          <w:b/>
          <w:bCs/>
          <w:iCs/>
          <w:color w:val="000000"/>
          <w:sz w:val="18"/>
          <w:szCs w:val="18"/>
        </w:rPr>
      </w:pPr>
    </w:p>
    <w:p w14:paraId="6616D7FB" w14:textId="65218768" w:rsidR="00500D63" w:rsidRPr="0048480F" w:rsidRDefault="00500D63" w:rsidP="004D63AA">
      <w:pPr>
        <w:rPr>
          <w:rFonts w:ascii="Arial" w:hAnsi="Arial" w:cs="Arial"/>
          <w:lang w:eastAsia="fr-FR"/>
        </w:rPr>
      </w:pPr>
      <w:r w:rsidRPr="0048480F">
        <w:rPr>
          <w:rFonts w:ascii="Arial" w:hAnsi="Arial" w:cs="Arial"/>
          <w:lang w:eastAsia="fr-FR"/>
        </w:rPr>
        <w:t>(</w:t>
      </w:r>
      <w:r w:rsidR="004D63AA" w:rsidRPr="0048480F">
        <w:rPr>
          <w:rFonts w:ascii="Arial" w:hAnsi="Arial" w:cs="Arial"/>
          <w:lang w:eastAsia="fr-FR"/>
        </w:rPr>
        <w:t>DuoTherm_Objekt</w:t>
      </w:r>
      <w:r w:rsidRPr="0048480F">
        <w:rPr>
          <w:rFonts w:ascii="Arial" w:hAnsi="Arial" w:cs="Arial"/>
          <w:lang w:eastAsia="fr-FR"/>
        </w:rPr>
        <w:t>):</w:t>
      </w:r>
    </w:p>
    <w:p w14:paraId="15689E17" w14:textId="77777777" w:rsidR="004D63AA" w:rsidRPr="0048480F" w:rsidRDefault="00595720">
      <w:pPr>
        <w:rPr>
          <w:rFonts w:ascii="Arial" w:hAnsi="Arial" w:cs="Arial"/>
          <w:iCs/>
          <w:color w:val="000000"/>
        </w:rPr>
      </w:pPr>
      <w:r w:rsidRPr="004576C8">
        <w:rPr>
          <w:rFonts w:ascii="Arial" w:hAnsi="Arial" w:cs="Arial"/>
          <w:iCs/>
          <w:color w:val="000000"/>
        </w:rPr>
        <w:t xml:space="preserve">Gebäude mit </w:t>
      </w:r>
      <w:r w:rsidR="00D5688F" w:rsidRPr="004576C8">
        <w:rPr>
          <w:rFonts w:ascii="Arial" w:hAnsi="Arial" w:cs="Arial"/>
          <w:iCs/>
          <w:color w:val="000000"/>
        </w:rPr>
        <w:t>extravaganter Architektur</w:t>
      </w:r>
      <w:r w:rsidRPr="004576C8">
        <w:rPr>
          <w:rFonts w:ascii="Arial" w:hAnsi="Arial" w:cs="Arial"/>
          <w:iCs/>
          <w:color w:val="000000"/>
        </w:rPr>
        <w:t xml:space="preserve"> oder großer Windlast stellen oft besondere Anforderungen an die Statik der Fenster</w:t>
      </w:r>
      <w:r w:rsidR="00D5688F" w:rsidRPr="004576C8">
        <w:rPr>
          <w:rFonts w:ascii="Arial" w:hAnsi="Arial" w:cs="Arial"/>
          <w:iCs/>
          <w:color w:val="000000"/>
        </w:rPr>
        <w:t>, was deren Einbau komplizierter machen kann</w:t>
      </w:r>
      <w:r w:rsidRPr="004576C8">
        <w:rPr>
          <w:rFonts w:ascii="Arial" w:hAnsi="Arial" w:cs="Arial"/>
          <w:iCs/>
          <w:color w:val="000000"/>
        </w:rPr>
        <w:t>.</w:t>
      </w:r>
      <w:r w:rsidRPr="0048480F">
        <w:rPr>
          <w:rFonts w:ascii="Arial" w:hAnsi="Arial" w:cs="Arial"/>
          <w:iCs/>
          <w:color w:val="000000"/>
        </w:rPr>
        <w:t xml:space="preserve"> </w:t>
      </w:r>
    </w:p>
    <w:p w14:paraId="69858D07" w14:textId="77777777" w:rsidR="004D63AA" w:rsidRPr="005E4A2E" w:rsidRDefault="004D63AA">
      <w:pPr>
        <w:rPr>
          <w:rFonts w:ascii="Arial" w:hAnsi="Arial" w:cs="Arial"/>
          <w:iCs/>
          <w:color w:val="000000"/>
          <w:sz w:val="24"/>
          <w:szCs w:val="24"/>
        </w:rPr>
      </w:pPr>
    </w:p>
    <w:p w14:paraId="438039FB" w14:textId="77777777" w:rsidR="004D63AA" w:rsidRPr="005E4A2E" w:rsidRDefault="004D63AA">
      <w:pPr>
        <w:rPr>
          <w:rFonts w:ascii="Arial" w:hAnsi="Arial" w:cs="Arial"/>
          <w:b/>
          <w:bCs/>
          <w:iCs/>
          <w:color w:val="000000"/>
          <w:sz w:val="24"/>
          <w:szCs w:val="24"/>
        </w:rPr>
      </w:pPr>
    </w:p>
    <w:p w14:paraId="293D365D" w14:textId="77777777" w:rsidR="005413BA" w:rsidRPr="005E4A2E" w:rsidRDefault="005413BA">
      <w:pPr>
        <w:rPr>
          <w:rFonts w:ascii="Arial" w:hAnsi="Arial" w:cs="Arial"/>
          <w:b/>
          <w:bCs/>
          <w:iCs/>
          <w:color w:val="000000"/>
          <w:sz w:val="24"/>
          <w:szCs w:val="24"/>
        </w:rPr>
      </w:pPr>
    </w:p>
    <w:p w14:paraId="2C5B6202" w14:textId="77777777" w:rsidR="004D63AA" w:rsidRDefault="005413BA">
      <w:pPr>
        <w:rPr>
          <w:rFonts w:ascii="Arial" w:hAnsi="Arial" w:cs="Arial"/>
          <w:b/>
          <w:bCs/>
          <w:sz w:val="24"/>
          <w:szCs w:val="24"/>
          <w:lang w:eastAsia="fr-FR"/>
        </w:rPr>
      </w:pPr>
      <w:r>
        <w:rPr>
          <w:rFonts w:ascii="Arial" w:hAnsi="Arial" w:cs="Arial"/>
          <w:b/>
          <w:bCs/>
          <w:iCs/>
          <w:noProof/>
          <w:color w:val="000000"/>
          <w:sz w:val="18"/>
          <w:szCs w:val="18"/>
          <w:lang w:eastAsia="de-DE"/>
        </w:rPr>
        <w:drawing>
          <wp:inline distT="0" distB="0" distL="0" distR="0" wp14:anchorId="45808CE5" wp14:editId="6FAA0FB8">
            <wp:extent cx="2880000" cy="2880000"/>
            <wp:effectExtent l="0" t="0" r="0" b="0"/>
            <wp:docPr id="75877913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80000" cy="2880000"/>
                    </a:xfrm>
                    <a:prstGeom prst="rect">
                      <a:avLst/>
                    </a:prstGeom>
                    <a:noFill/>
                    <a:ln>
                      <a:noFill/>
                    </a:ln>
                  </pic:spPr>
                </pic:pic>
              </a:graphicData>
            </a:graphic>
          </wp:inline>
        </w:drawing>
      </w:r>
      <w:r>
        <w:rPr>
          <w:rFonts w:ascii="Arial" w:hAnsi="Arial" w:cs="Arial"/>
          <w:b/>
          <w:bCs/>
          <w:iCs/>
          <w:color w:val="000000"/>
          <w:sz w:val="18"/>
          <w:szCs w:val="18"/>
        </w:rPr>
        <w:br/>
      </w:r>
    </w:p>
    <w:p w14:paraId="48CBA07F" w14:textId="77777777" w:rsidR="00500D63" w:rsidRPr="005E4A2E" w:rsidRDefault="00500D63" w:rsidP="00500D63">
      <w:pPr>
        <w:rPr>
          <w:rFonts w:ascii="Arial" w:hAnsi="Arial" w:cs="Arial"/>
          <w:lang w:eastAsia="fr-FR"/>
        </w:rPr>
      </w:pPr>
      <w:r w:rsidRPr="005E4A2E">
        <w:rPr>
          <w:rFonts w:ascii="Arial" w:hAnsi="Arial" w:cs="Arial"/>
          <w:lang w:eastAsia="fr-FR"/>
        </w:rPr>
        <w:t>(</w:t>
      </w:r>
      <w:r w:rsidR="004D63AA" w:rsidRPr="005E4A2E">
        <w:rPr>
          <w:rFonts w:ascii="Arial" w:hAnsi="Arial" w:cs="Arial"/>
          <w:lang w:eastAsia="fr-FR"/>
        </w:rPr>
        <w:t>DuoTherm</w:t>
      </w:r>
      <w:r w:rsidR="005413BA" w:rsidRPr="005E4A2E">
        <w:rPr>
          <w:rFonts w:ascii="Arial" w:hAnsi="Arial" w:cs="Arial"/>
          <w:lang w:eastAsia="fr-FR"/>
        </w:rPr>
        <w:t>_Statikkonsole</w:t>
      </w:r>
      <w:r w:rsidRPr="005E4A2E">
        <w:rPr>
          <w:rFonts w:ascii="Arial" w:hAnsi="Arial" w:cs="Arial"/>
          <w:lang w:eastAsia="fr-FR"/>
        </w:rPr>
        <w:t>_</w:t>
      </w:r>
      <w:r w:rsidR="004D63AA" w:rsidRPr="005E4A2E">
        <w:rPr>
          <w:rFonts w:ascii="Arial" w:hAnsi="Arial" w:cs="Arial"/>
          <w:lang w:eastAsia="fr-FR"/>
        </w:rPr>
        <w:t>Revion</w:t>
      </w:r>
      <w:r w:rsidRPr="005E4A2E">
        <w:rPr>
          <w:rFonts w:ascii="Arial" w:hAnsi="Arial" w:cs="Arial"/>
          <w:lang w:eastAsia="fr-FR"/>
        </w:rPr>
        <w:t>_</w:t>
      </w:r>
      <w:r w:rsidR="004D63AA" w:rsidRPr="005E4A2E">
        <w:rPr>
          <w:rFonts w:ascii="Arial" w:hAnsi="Arial" w:cs="Arial"/>
          <w:lang w:eastAsia="fr-FR"/>
        </w:rPr>
        <w:t>innen</w:t>
      </w:r>
      <w:r w:rsidRPr="005E4A2E">
        <w:rPr>
          <w:rFonts w:ascii="Arial" w:hAnsi="Arial" w:cs="Arial"/>
          <w:lang w:eastAsia="fr-FR"/>
        </w:rPr>
        <w:t>)</w:t>
      </w:r>
      <w:r w:rsidR="004D63AA" w:rsidRPr="005E4A2E">
        <w:rPr>
          <w:rFonts w:ascii="Arial" w:hAnsi="Arial" w:cs="Arial"/>
          <w:lang w:eastAsia="fr-FR"/>
        </w:rPr>
        <w:t>:</w:t>
      </w:r>
    </w:p>
    <w:p w14:paraId="46D903B3" w14:textId="77777777" w:rsidR="00500D63" w:rsidRPr="0048480F" w:rsidRDefault="00595720" w:rsidP="00500D63">
      <w:pPr>
        <w:rPr>
          <w:rFonts w:ascii="Arial" w:hAnsi="Arial" w:cs="Arial"/>
          <w:lang w:eastAsia="fr-FR"/>
        </w:rPr>
      </w:pPr>
      <w:r w:rsidRPr="004576C8">
        <w:rPr>
          <w:rFonts w:ascii="Arial" w:hAnsi="Arial" w:cs="Arial"/>
          <w:iCs/>
          <w:color w:val="000000"/>
        </w:rPr>
        <w:t>Die von DuoTherm entwickelte Statikkonsole bietet nicht nur ein hohes Maß an Stabilität, sondern bringt beim Einbau des Fensters samt Aufsatzkasten auch eine deutliche Zeitersparnis mit sich.</w:t>
      </w:r>
    </w:p>
    <w:p w14:paraId="0E6FC285" w14:textId="77777777" w:rsidR="00500D63" w:rsidRPr="005E4A2E" w:rsidRDefault="00500D63" w:rsidP="00500D63">
      <w:pPr>
        <w:rPr>
          <w:rFonts w:ascii="Arial" w:hAnsi="Arial" w:cs="Arial"/>
          <w:sz w:val="24"/>
          <w:szCs w:val="24"/>
          <w:lang w:eastAsia="fr-FR"/>
        </w:rPr>
      </w:pPr>
    </w:p>
    <w:p w14:paraId="70862FA5" w14:textId="77777777" w:rsidR="005413BA" w:rsidRPr="005E4A2E" w:rsidRDefault="005413BA">
      <w:pPr>
        <w:rPr>
          <w:rFonts w:ascii="Arial" w:hAnsi="Arial" w:cs="Arial"/>
          <w:sz w:val="24"/>
          <w:szCs w:val="24"/>
          <w:lang w:eastAsia="fr-FR"/>
        </w:rPr>
      </w:pPr>
    </w:p>
    <w:p w14:paraId="66DECA25" w14:textId="77777777" w:rsidR="006E4E3B" w:rsidRPr="005E4A2E" w:rsidRDefault="006E4E3B">
      <w:pPr>
        <w:rPr>
          <w:rFonts w:ascii="Arial" w:hAnsi="Arial" w:cs="Arial"/>
          <w:sz w:val="24"/>
          <w:szCs w:val="24"/>
          <w:lang w:eastAsia="fr-FR"/>
        </w:rPr>
      </w:pPr>
    </w:p>
    <w:p w14:paraId="0BFDDB5D" w14:textId="77777777" w:rsidR="009F3647" w:rsidRPr="005E4A2E" w:rsidRDefault="009F3647">
      <w:pPr>
        <w:rPr>
          <w:rFonts w:ascii="Arial" w:hAnsi="Arial" w:cs="Arial"/>
          <w:b/>
          <w:bCs/>
          <w:iCs/>
          <w:color w:val="000000"/>
          <w:sz w:val="24"/>
          <w:szCs w:val="24"/>
        </w:rPr>
      </w:pPr>
    </w:p>
    <w:p w14:paraId="24D5442C" w14:textId="77777777" w:rsidR="009F3647" w:rsidRPr="005E4A2E" w:rsidRDefault="009F3647">
      <w:pPr>
        <w:rPr>
          <w:rFonts w:ascii="Arial" w:hAnsi="Arial" w:cs="Arial"/>
          <w:b/>
          <w:bCs/>
          <w:iCs/>
          <w:color w:val="000000"/>
          <w:sz w:val="24"/>
          <w:szCs w:val="24"/>
        </w:rPr>
      </w:pPr>
    </w:p>
    <w:p w14:paraId="24A5071B" w14:textId="77777777" w:rsidR="009F3647" w:rsidRDefault="009F3647">
      <w:pPr>
        <w:rPr>
          <w:rFonts w:ascii="Arial" w:hAnsi="Arial" w:cs="Arial"/>
          <w:b/>
          <w:bCs/>
          <w:iCs/>
          <w:color w:val="000000"/>
          <w:sz w:val="18"/>
          <w:szCs w:val="18"/>
        </w:rPr>
      </w:pPr>
      <w:r>
        <w:rPr>
          <w:rFonts w:ascii="Arial" w:hAnsi="Arial" w:cs="Arial"/>
          <w:b/>
          <w:bCs/>
          <w:iCs/>
          <w:noProof/>
          <w:color w:val="000000"/>
          <w:sz w:val="18"/>
          <w:szCs w:val="18"/>
          <w:lang w:eastAsia="de-DE"/>
        </w:rPr>
        <w:lastRenderedPageBreak/>
        <w:drawing>
          <wp:inline distT="0" distB="0" distL="0" distR="0" wp14:anchorId="6A2A0093" wp14:editId="6864F59F">
            <wp:extent cx="2880000" cy="2548966"/>
            <wp:effectExtent l="0" t="0" r="0" b="3810"/>
            <wp:docPr id="1135957859"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80000" cy="2548966"/>
                    </a:xfrm>
                    <a:prstGeom prst="rect">
                      <a:avLst/>
                    </a:prstGeom>
                    <a:noFill/>
                    <a:ln>
                      <a:noFill/>
                    </a:ln>
                  </pic:spPr>
                </pic:pic>
              </a:graphicData>
            </a:graphic>
          </wp:inline>
        </w:drawing>
      </w:r>
    </w:p>
    <w:p w14:paraId="6A0E5658" w14:textId="77777777" w:rsidR="00500D63" w:rsidRPr="0048480F" w:rsidRDefault="00500D63" w:rsidP="00500D63">
      <w:pPr>
        <w:rPr>
          <w:rFonts w:ascii="Arial" w:hAnsi="Arial" w:cs="Arial"/>
          <w:lang w:eastAsia="fr-FR"/>
        </w:rPr>
      </w:pPr>
      <w:r w:rsidRPr="0048480F">
        <w:rPr>
          <w:rFonts w:ascii="Arial" w:hAnsi="Arial" w:cs="Arial"/>
          <w:lang w:eastAsia="fr-FR"/>
        </w:rPr>
        <w:t>(</w:t>
      </w:r>
      <w:r w:rsidR="004D63AA" w:rsidRPr="0048480F">
        <w:rPr>
          <w:rFonts w:ascii="Arial" w:hAnsi="Arial" w:cs="Arial"/>
          <w:lang w:eastAsia="fr-FR"/>
        </w:rPr>
        <w:t>DuoTherm_ThermoNB4.0_</w:t>
      </w:r>
      <w:r w:rsidR="009F3647" w:rsidRPr="0048480F">
        <w:rPr>
          <w:rFonts w:ascii="Arial" w:hAnsi="Arial" w:cs="Arial"/>
          <w:lang w:eastAsia="fr-FR"/>
        </w:rPr>
        <w:t>300x250_Statikkonsole</w:t>
      </w:r>
      <w:r w:rsidRPr="0048480F">
        <w:rPr>
          <w:rFonts w:ascii="Arial" w:hAnsi="Arial" w:cs="Arial"/>
          <w:lang w:eastAsia="fr-FR"/>
        </w:rPr>
        <w:t>)</w:t>
      </w:r>
      <w:r w:rsidR="004D63AA" w:rsidRPr="0048480F">
        <w:rPr>
          <w:rFonts w:ascii="Arial" w:hAnsi="Arial" w:cs="Arial"/>
          <w:lang w:eastAsia="fr-FR"/>
        </w:rPr>
        <w:t>:</w:t>
      </w:r>
    </w:p>
    <w:p w14:paraId="43136F5F" w14:textId="77777777" w:rsidR="00595720" w:rsidRPr="0048480F" w:rsidRDefault="0048480F" w:rsidP="00500D63">
      <w:pPr>
        <w:rPr>
          <w:rFonts w:ascii="Arial" w:hAnsi="Arial" w:cs="Arial"/>
          <w:lang w:eastAsia="fr-FR"/>
        </w:rPr>
      </w:pPr>
      <w:r w:rsidRPr="004576C8">
        <w:rPr>
          <w:rFonts w:ascii="Arial" w:hAnsi="Arial" w:cs="Arial"/>
          <w:lang w:eastAsia="fr-FR"/>
        </w:rPr>
        <w:t>Trotz ihres geringeren Montageaufwands geht die neuartige Konsole keinerlei Kompromisse bei Qualität oder Sicherheit ein.</w:t>
      </w:r>
    </w:p>
    <w:p w14:paraId="5BA45D96" w14:textId="77777777" w:rsidR="00500D63" w:rsidRPr="005E4A2E" w:rsidRDefault="00500D63" w:rsidP="00500D63">
      <w:pPr>
        <w:rPr>
          <w:rFonts w:ascii="Arial" w:hAnsi="Arial" w:cs="Arial"/>
          <w:iCs/>
          <w:color w:val="000000"/>
          <w:sz w:val="24"/>
          <w:szCs w:val="24"/>
        </w:rPr>
      </w:pPr>
    </w:p>
    <w:p w14:paraId="4BA727AC" w14:textId="77777777" w:rsidR="00500D63" w:rsidRPr="005E4A2E" w:rsidRDefault="00500D63" w:rsidP="00500D63">
      <w:pPr>
        <w:rPr>
          <w:rFonts w:ascii="Arial" w:hAnsi="Arial" w:cs="Arial"/>
          <w:iCs/>
          <w:color w:val="000000"/>
          <w:sz w:val="24"/>
          <w:szCs w:val="24"/>
        </w:rPr>
      </w:pPr>
    </w:p>
    <w:p w14:paraId="66A9C5B4" w14:textId="70EFE583" w:rsidR="008D0A2A" w:rsidRDefault="008D0A2A" w:rsidP="008D0A2A">
      <w:pPr>
        <w:spacing w:line="360" w:lineRule="auto"/>
        <w:ind w:right="-283"/>
        <w:rPr>
          <w:rFonts w:ascii="Arial" w:hAnsi="Arial" w:cs="Arial"/>
          <w:b/>
          <w:bCs/>
          <w:iCs/>
          <w:color w:val="000000"/>
          <w:sz w:val="18"/>
          <w:szCs w:val="18"/>
        </w:rPr>
      </w:pPr>
      <w:r>
        <w:rPr>
          <w:rFonts w:ascii="Arial" w:hAnsi="Arial" w:cs="Arial"/>
          <w:b/>
          <w:bCs/>
          <w:iCs/>
          <w:color w:val="000000"/>
          <w:sz w:val="18"/>
          <w:szCs w:val="18"/>
        </w:rPr>
        <w:t>Über DuoTherm Rolladen Gm</w:t>
      </w:r>
      <w:r w:rsidR="00787B61">
        <w:rPr>
          <w:rFonts w:ascii="Arial" w:hAnsi="Arial" w:cs="Arial"/>
          <w:b/>
          <w:bCs/>
          <w:iCs/>
          <w:color w:val="000000"/>
          <w:sz w:val="18"/>
          <w:szCs w:val="18"/>
        </w:rPr>
        <w:t>b</w:t>
      </w:r>
      <w:r>
        <w:rPr>
          <w:rFonts w:ascii="Arial" w:hAnsi="Arial" w:cs="Arial"/>
          <w:b/>
          <w:bCs/>
          <w:iCs/>
          <w:color w:val="000000"/>
          <w:sz w:val="18"/>
          <w:szCs w:val="18"/>
        </w:rPr>
        <w:t>H</w:t>
      </w:r>
    </w:p>
    <w:p w14:paraId="1A126A87" w14:textId="77777777" w:rsidR="008D0A2A" w:rsidRDefault="008D0A2A" w:rsidP="008D0A2A">
      <w:pPr>
        <w:spacing w:line="360" w:lineRule="auto"/>
        <w:ind w:right="-283"/>
        <w:rPr>
          <w:rFonts w:ascii="Arial" w:hAnsi="Arial" w:cs="Arial"/>
          <w:iCs/>
          <w:color w:val="000000"/>
          <w:sz w:val="18"/>
          <w:szCs w:val="18"/>
        </w:rPr>
      </w:pPr>
      <w:r>
        <w:rPr>
          <w:rFonts w:ascii="Arial" w:hAnsi="Arial" w:cs="Arial"/>
          <w:iCs/>
          <w:color w:val="000000"/>
          <w:sz w:val="18"/>
          <w:szCs w:val="18"/>
        </w:rPr>
        <w:t>Als Komplettanbieter für Rollladen- und Sonnenschutzsysteme fertigt DuoTherm nach Maß PVC-Rollladen-Aufsatzelemente für Neu- und Altbau. Mit dem Thermo NB 4.0 bietet der Hersteller ein Kastensystem, das für alle Anforderungen im Neubau Lösungen ermöglicht. Darüber hinaus produziert DuoTherm Rollladenvorbauelemente sowie Zip-Screen-Anlagen, Alu- und PVC-Panzer. Optimierte Prozessketten und eine flexible Produktion ermöglichen es dem Hersteller, auch bei herausfordernden Projekten passende Lösungen zu finden. Als Partner der Fensterindustrie blickt das Unternehmen auf mehr als zwei Jahrzehnte Erfahrung zurück – sowohl in</w:t>
      </w:r>
    </w:p>
    <w:p w14:paraId="4F8D723E" w14:textId="77777777" w:rsidR="008D0A2A" w:rsidRDefault="008D0A2A" w:rsidP="00D5688F">
      <w:pPr>
        <w:spacing w:line="360" w:lineRule="auto"/>
        <w:ind w:right="-283"/>
        <w:rPr>
          <w:rFonts w:ascii="Arial" w:hAnsi="Arial" w:cs="Arial"/>
          <w:color w:val="000000"/>
          <w:sz w:val="18"/>
          <w:szCs w:val="18"/>
          <w:lang w:eastAsia="fr-FR"/>
        </w:rPr>
      </w:pPr>
      <w:r>
        <w:rPr>
          <w:rFonts w:ascii="Arial" w:hAnsi="Arial" w:cs="Arial"/>
          <w:iCs/>
          <w:color w:val="000000"/>
          <w:sz w:val="18"/>
          <w:szCs w:val="18"/>
          <w:lang w:eastAsia="fr-FR"/>
        </w:rPr>
        <w:t>der Zusammenarbeit mit Fachhändlern und Fensterbauern als auch in der Abwicklung von Großprojekten seiner Kunden. DuoTherm begleitet seine Kunden über alle Phasen des Bauprojekts hinweg. Das 1998 gegründete Unternehmen ist seit 2020 Teil der französischen StellaGroup. An den drei deutschen Standorten Nettersheim-Zingsheim, Herborn und Ahaus</w:t>
      </w:r>
      <w:r>
        <w:rPr>
          <w:rFonts w:ascii="Arial" w:hAnsi="Arial" w:cs="Arial"/>
          <w:color w:val="000000"/>
          <w:sz w:val="18"/>
          <w:szCs w:val="18"/>
          <w:lang w:eastAsia="fr-FR"/>
        </w:rPr>
        <w:t xml:space="preserve"> wirken rund 250 Mitarbeiter am Erfolg des Unternehmens mit.</w:t>
      </w:r>
    </w:p>
    <w:p w14:paraId="00648D05" w14:textId="77777777" w:rsidR="00D5688F" w:rsidRPr="00D5688F" w:rsidRDefault="00D5688F" w:rsidP="00D5688F">
      <w:pPr>
        <w:spacing w:line="360" w:lineRule="auto"/>
        <w:ind w:right="-283"/>
      </w:pPr>
    </w:p>
    <w:p w14:paraId="2C8299C9" w14:textId="77777777" w:rsidR="006E4E3B" w:rsidRPr="004C5204" w:rsidRDefault="00273A30">
      <w:pPr>
        <w:spacing w:line="276" w:lineRule="auto"/>
        <w:rPr>
          <w:rFonts w:ascii="Arial" w:hAnsi="Arial" w:cs="Arial"/>
        </w:rPr>
      </w:pPr>
      <w:r>
        <w:rPr>
          <w:rFonts w:ascii="Arial" w:hAnsi="Arial" w:cs="Arial"/>
          <w:b/>
          <w:bCs/>
        </w:rPr>
        <w:t>Ansprechpartnerin für die Presse:</w:t>
      </w:r>
      <w:r>
        <w:rPr>
          <w:rFonts w:ascii="Arial" w:hAnsi="Arial" w:cs="Arial"/>
        </w:rPr>
        <w:t xml:space="preserve"> </w:t>
      </w:r>
      <w:r>
        <w:rPr>
          <w:rFonts w:ascii="Arial" w:hAnsi="Arial" w:cs="Arial"/>
        </w:rPr>
        <w:br/>
      </w:r>
      <w:r w:rsidRPr="004C5204">
        <w:rPr>
          <w:rFonts w:ascii="Arial" w:hAnsi="Arial" w:cs="Arial"/>
        </w:rPr>
        <w:t>Nina de Hoogd</w:t>
      </w:r>
    </w:p>
    <w:p w14:paraId="29528ADD" w14:textId="77777777" w:rsidR="006E4E3B" w:rsidRPr="004C5204" w:rsidRDefault="00273A30">
      <w:pPr>
        <w:spacing w:line="276" w:lineRule="auto"/>
        <w:rPr>
          <w:rFonts w:ascii="Arial" w:hAnsi="Arial" w:cs="Arial"/>
        </w:rPr>
      </w:pPr>
      <w:r w:rsidRPr="004C5204">
        <w:rPr>
          <w:rFonts w:ascii="Arial" w:hAnsi="Arial" w:cs="Arial"/>
        </w:rPr>
        <w:t>DuoTherm Rolladen GmbH</w:t>
      </w:r>
    </w:p>
    <w:p w14:paraId="5EA61627" w14:textId="77777777" w:rsidR="006E4E3B" w:rsidRPr="004C5204" w:rsidRDefault="00273A30">
      <w:pPr>
        <w:spacing w:line="276" w:lineRule="auto"/>
        <w:rPr>
          <w:rFonts w:ascii="Arial" w:hAnsi="Arial" w:cs="Arial"/>
        </w:rPr>
      </w:pPr>
      <w:r w:rsidRPr="004C5204">
        <w:rPr>
          <w:rFonts w:ascii="Arial" w:hAnsi="Arial" w:cs="Arial"/>
        </w:rPr>
        <w:t>Gewerbegebiet Zingsheim-Süd 10</w:t>
      </w:r>
    </w:p>
    <w:p w14:paraId="24ACB627" w14:textId="77777777" w:rsidR="006E4E3B" w:rsidRPr="004C5204" w:rsidRDefault="00273A30">
      <w:pPr>
        <w:spacing w:line="276" w:lineRule="auto"/>
        <w:rPr>
          <w:rFonts w:ascii="Arial" w:hAnsi="Arial" w:cs="Arial"/>
        </w:rPr>
      </w:pPr>
      <w:r w:rsidRPr="004C5204">
        <w:rPr>
          <w:rFonts w:ascii="Arial" w:hAnsi="Arial" w:cs="Arial"/>
        </w:rPr>
        <w:t>53947 Nettersheim-Zingsheim</w:t>
      </w:r>
    </w:p>
    <w:p w14:paraId="10D4C3CC" w14:textId="77777777" w:rsidR="006E4E3B" w:rsidRPr="004C5204" w:rsidRDefault="00273A30">
      <w:pPr>
        <w:spacing w:line="276" w:lineRule="auto"/>
        <w:rPr>
          <w:rFonts w:ascii="Arial" w:hAnsi="Arial" w:cs="Arial"/>
        </w:rPr>
      </w:pPr>
      <w:r w:rsidRPr="004C5204">
        <w:rPr>
          <w:rFonts w:ascii="Arial" w:hAnsi="Arial" w:cs="Arial"/>
        </w:rPr>
        <w:t>Telefon: +49 (0)2486 / 8008-189</w:t>
      </w:r>
    </w:p>
    <w:p w14:paraId="4D68237A" w14:textId="77777777" w:rsidR="006E4E3B" w:rsidRPr="004C5204" w:rsidRDefault="00273A30">
      <w:pPr>
        <w:spacing w:line="276" w:lineRule="auto"/>
        <w:rPr>
          <w:rFonts w:ascii="Arial" w:hAnsi="Arial" w:cs="Arial"/>
        </w:rPr>
      </w:pPr>
      <w:r w:rsidRPr="004C5204">
        <w:rPr>
          <w:rFonts w:ascii="Arial" w:hAnsi="Arial" w:cs="Arial"/>
        </w:rPr>
        <w:t xml:space="preserve">E-Mail: </w:t>
      </w:r>
      <w:hyperlink r:id="rId13" w:history="1">
        <w:r w:rsidRPr="004C5204">
          <w:rPr>
            <w:rStyle w:val="Internetlink"/>
            <w:rFonts w:ascii="Arial" w:hAnsi="Arial" w:cs="Arial"/>
            <w:color w:val="00000A"/>
            <w:u w:val="none"/>
          </w:rPr>
          <w:t>n.dehoogd@duotherm-rolladen.de</w:t>
        </w:r>
      </w:hyperlink>
    </w:p>
    <w:p w14:paraId="2F25EC44" w14:textId="77777777" w:rsidR="006E4E3B" w:rsidRPr="004C5204" w:rsidRDefault="00787B61">
      <w:pPr>
        <w:spacing w:line="276" w:lineRule="auto"/>
        <w:ind w:right="-283"/>
        <w:rPr>
          <w:rFonts w:ascii="Arial" w:hAnsi="Arial" w:cs="Arial"/>
        </w:rPr>
      </w:pPr>
      <w:hyperlink r:id="rId14" w:history="1">
        <w:r w:rsidR="00273A30" w:rsidRPr="004C5204">
          <w:rPr>
            <w:rFonts w:ascii="Arial" w:hAnsi="Arial" w:cs="Arial"/>
            <w:iCs/>
            <w:color w:val="000000"/>
          </w:rPr>
          <w:t>www.duotherm-rolladen.de</w:t>
        </w:r>
      </w:hyperlink>
    </w:p>
    <w:p w14:paraId="5CE5CA96" w14:textId="77777777" w:rsidR="006E4E3B" w:rsidRDefault="006E4E3B">
      <w:pPr>
        <w:spacing w:line="276" w:lineRule="auto"/>
        <w:ind w:right="-283"/>
        <w:rPr>
          <w:rFonts w:ascii="Arial" w:hAnsi="Arial" w:cs="Arial"/>
          <w:iCs/>
          <w:color w:val="000000"/>
          <w:sz w:val="18"/>
          <w:szCs w:val="18"/>
        </w:rPr>
      </w:pPr>
    </w:p>
    <w:p w14:paraId="7699CD2E" w14:textId="77777777" w:rsidR="006E4E3B" w:rsidRPr="00D5688F" w:rsidRDefault="00273A30">
      <w:pPr>
        <w:spacing w:line="360" w:lineRule="auto"/>
      </w:pPr>
      <w:r>
        <w:rPr>
          <w:noProof/>
          <w:lang w:eastAsia="de-DE"/>
        </w:rPr>
        <w:drawing>
          <wp:anchor distT="0" distB="0" distL="114300" distR="114300" simplePos="0" relativeHeight="251659264" behindDoc="1" locked="0" layoutInCell="1" allowOverlap="1" wp14:anchorId="042FB606" wp14:editId="3566AED1">
            <wp:simplePos x="0" y="0"/>
            <wp:positionH relativeFrom="margin">
              <wp:posOffset>0</wp:posOffset>
            </wp:positionH>
            <wp:positionV relativeFrom="paragraph">
              <wp:posOffset>0</wp:posOffset>
            </wp:positionV>
            <wp:extent cx="1554205" cy="491608"/>
            <wp:effectExtent l="0" t="0" r="7895" b="3692"/>
            <wp:wrapNone/>
            <wp:docPr id="1324870380" name="Grafik 1" descr="Ein Bild, das Text, Schrift, Logo, Screensho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rcRect l="15877" t="44355" r="15575" b="33972"/>
                    <a:stretch>
                      <a:fillRect/>
                    </a:stretch>
                  </pic:blipFill>
                  <pic:spPr>
                    <a:xfrm>
                      <a:off x="0" y="0"/>
                      <a:ext cx="1554205" cy="491608"/>
                    </a:xfrm>
                    <a:prstGeom prst="rect">
                      <a:avLst/>
                    </a:prstGeom>
                    <a:noFill/>
                    <a:ln>
                      <a:noFill/>
                      <a:prstDash/>
                    </a:ln>
                  </pic:spPr>
                </pic:pic>
              </a:graphicData>
            </a:graphic>
          </wp:anchor>
        </w:drawing>
      </w:r>
    </w:p>
    <w:p w14:paraId="0561651C" w14:textId="77777777" w:rsidR="008D0A2A" w:rsidRDefault="008D0A2A">
      <w:pPr>
        <w:spacing w:line="360" w:lineRule="auto"/>
      </w:pPr>
    </w:p>
    <w:sectPr w:rsidR="008D0A2A">
      <w:headerReference w:type="default" r:id="rId16"/>
      <w:pgSz w:w="11906" w:h="16838"/>
      <w:pgMar w:top="2552" w:right="4536" w:bottom="720" w:left="1418" w:header="709"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923612" w14:textId="77777777" w:rsidR="00045A07" w:rsidRDefault="00045A07">
      <w:r>
        <w:separator/>
      </w:r>
    </w:p>
  </w:endnote>
  <w:endnote w:type="continuationSeparator" w:id="0">
    <w:p w14:paraId="295BAF97" w14:textId="77777777" w:rsidR="00045A07" w:rsidRDefault="00045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BD35DB" w14:textId="77777777" w:rsidR="00045A07" w:rsidRDefault="00045A07">
      <w:r>
        <w:rPr>
          <w:color w:val="000000"/>
        </w:rPr>
        <w:separator/>
      </w:r>
    </w:p>
  </w:footnote>
  <w:footnote w:type="continuationSeparator" w:id="0">
    <w:p w14:paraId="7807A1CA" w14:textId="77777777" w:rsidR="00045A07" w:rsidRDefault="00045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188072" w14:textId="77777777" w:rsidR="00273A30" w:rsidRDefault="00273A30">
    <w:pPr>
      <w:pStyle w:val="Kopfzeile"/>
    </w:pPr>
    <w:r>
      <w:rPr>
        <w:noProof/>
        <w:lang w:eastAsia="de-DE"/>
      </w:rPr>
      <w:drawing>
        <wp:anchor distT="0" distB="0" distL="114300" distR="114300" simplePos="0" relativeHeight="251659264" behindDoc="0" locked="0" layoutInCell="1" allowOverlap="1" wp14:anchorId="31B39039" wp14:editId="50B0960D">
          <wp:simplePos x="0" y="0"/>
          <wp:positionH relativeFrom="column">
            <wp:posOffset>3434760</wp:posOffset>
          </wp:positionH>
          <wp:positionV relativeFrom="paragraph">
            <wp:posOffset>29160</wp:posOffset>
          </wp:positionV>
          <wp:extent cx="2843637" cy="563398"/>
          <wp:effectExtent l="0" t="0" r="0" b="8102"/>
          <wp:wrapTopAndBottom/>
          <wp:docPr id="256627313" name="Grafik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2843637" cy="563398"/>
                  </a:xfrm>
                  <a:prstGeom prst="rect">
                    <a:avLst/>
                  </a:prstGeom>
                  <a:noFill/>
                  <a:ln>
                    <a:noFill/>
                    <a:prstDash/>
                  </a:ln>
                </pic:spPr>
              </pic:pic>
            </a:graphicData>
          </a:graphic>
        </wp:anchor>
      </w:drawing>
    </w:r>
  </w:p>
  <w:p w14:paraId="09045DA6" w14:textId="77777777" w:rsidR="00273A30" w:rsidRDefault="00273A3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9656CF"/>
    <w:multiLevelType w:val="multilevel"/>
    <w:tmpl w:val="2B8855E2"/>
    <w:styleLink w:val="WWNum6"/>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 w15:restartNumberingAfterBreak="0">
    <w:nsid w:val="0F3A463D"/>
    <w:multiLevelType w:val="multilevel"/>
    <w:tmpl w:val="BAFA7C78"/>
    <w:styleLink w:val="WWNum1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 w15:restartNumberingAfterBreak="0">
    <w:nsid w:val="13335296"/>
    <w:multiLevelType w:val="multilevel"/>
    <w:tmpl w:val="3022EEE6"/>
    <w:styleLink w:val="WWNum19"/>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3" w15:restartNumberingAfterBreak="0">
    <w:nsid w:val="1B053595"/>
    <w:multiLevelType w:val="multilevel"/>
    <w:tmpl w:val="88D28510"/>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25043A84"/>
    <w:multiLevelType w:val="multilevel"/>
    <w:tmpl w:val="122464F2"/>
    <w:styleLink w:val="WWNum11"/>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5" w15:restartNumberingAfterBreak="0">
    <w:nsid w:val="26A36CEA"/>
    <w:multiLevelType w:val="multilevel"/>
    <w:tmpl w:val="2EA625D0"/>
    <w:styleLink w:val="WWNum1"/>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6" w15:restartNumberingAfterBreak="0">
    <w:nsid w:val="2B6738B3"/>
    <w:multiLevelType w:val="multilevel"/>
    <w:tmpl w:val="B914E2EC"/>
    <w:styleLink w:val="WWNum16"/>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7" w15:restartNumberingAfterBreak="0">
    <w:nsid w:val="2CA0432B"/>
    <w:multiLevelType w:val="multilevel"/>
    <w:tmpl w:val="23B67FB2"/>
    <w:styleLink w:val="WWNum7"/>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8" w15:restartNumberingAfterBreak="0">
    <w:nsid w:val="33F20D4B"/>
    <w:multiLevelType w:val="multilevel"/>
    <w:tmpl w:val="4A143658"/>
    <w:styleLink w:val="WWNum2"/>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9" w15:restartNumberingAfterBreak="0">
    <w:nsid w:val="37087343"/>
    <w:multiLevelType w:val="multilevel"/>
    <w:tmpl w:val="5CFA5AE0"/>
    <w:styleLink w:val="WWNum20"/>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0" w15:restartNumberingAfterBreak="0">
    <w:nsid w:val="444D7402"/>
    <w:multiLevelType w:val="multilevel"/>
    <w:tmpl w:val="9B28C86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485C3F25"/>
    <w:multiLevelType w:val="multilevel"/>
    <w:tmpl w:val="5802CD34"/>
    <w:styleLink w:val="WWNum22"/>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2" w15:restartNumberingAfterBreak="0">
    <w:nsid w:val="4C011A29"/>
    <w:multiLevelType w:val="multilevel"/>
    <w:tmpl w:val="B1AA5F72"/>
    <w:styleLink w:val="WWNum14"/>
    <w:lvl w:ilvl="0">
      <w:numFmt w:val="bullet"/>
      <w:lvlText w:val="-"/>
      <w:lvlJc w:val="left"/>
      <w:pPr>
        <w:ind w:left="420" w:hanging="360"/>
      </w:pPr>
      <w:rPr>
        <w:rFonts w:ascii="Times New Roman" w:eastAsia="Times New Roman" w:hAnsi="Times New Roman" w:cs="Arial"/>
      </w:rPr>
    </w:lvl>
    <w:lvl w:ilvl="1">
      <w:numFmt w:val="bullet"/>
      <w:lvlText w:val="o"/>
      <w:lvlJc w:val="left"/>
      <w:pPr>
        <w:ind w:left="1140" w:hanging="360"/>
      </w:pPr>
      <w:rPr>
        <w:rFonts w:ascii="Times New Roman" w:hAnsi="Times New Roman" w:cs="Courier New"/>
      </w:rPr>
    </w:lvl>
    <w:lvl w:ilvl="2">
      <w:numFmt w:val="bullet"/>
      <w:lvlText w:val=""/>
      <w:lvlJc w:val="left"/>
      <w:pPr>
        <w:ind w:left="1860" w:hanging="360"/>
      </w:pPr>
    </w:lvl>
    <w:lvl w:ilvl="3">
      <w:numFmt w:val="bullet"/>
      <w:lvlText w:val=""/>
      <w:lvlJc w:val="left"/>
      <w:pPr>
        <w:ind w:left="2580" w:hanging="360"/>
      </w:pPr>
    </w:lvl>
    <w:lvl w:ilvl="4">
      <w:numFmt w:val="bullet"/>
      <w:lvlText w:val="o"/>
      <w:lvlJc w:val="left"/>
      <w:pPr>
        <w:ind w:left="3300" w:hanging="360"/>
      </w:pPr>
      <w:rPr>
        <w:rFonts w:ascii="Times New Roman" w:hAnsi="Times New Roman" w:cs="Courier New"/>
      </w:rPr>
    </w:lvl>
    <w:lvl w:ilvl="5">
      <w:numFmt w:val="bullet"/>
      <w:lvlText w:val=""/>
      <w:lvlJc w:val="left"/>
      <w:pPr>
        <w:ind w:left="4020" w:hanging="360"/>
      </w:pPr>
    </w:lvl>
    <w:lvl w:ilvl="6">
      <w:numFmt w:val="bullet"/>
      <w:lvlText w:val=""/>
      <w:lvlJc w:val="left"/>
      <w:pPr>
        <w:ind w:left="4740" w:hanging="360"/>
      </w:pPr>
    </w:lvl>
    <w:lvl w:ilvl="7">
      <w:numFmt w:val="bullet"/>
      <w:lvlText w:val="o"/>
      <w:lvlJc w:val="left"/>
      <w:pPr>
        <w:ind w:left="5460" w:hanging="360"/>
      </w:pPr>
      <w:rPr>
        <w:rFonts w:ascii="Times New Roman" w:hAnsi="Times New Roman" w:cs="Courier New"/>
      </w:rPr>
    </w:lvl>
    <w:lvl w:ilvl="8">
      <w:numFmt w:val="bullet"/>
      <w:lvlText w:val=""/>
      <w:lvlJc w:val="left"/>
      <w:pPr>
        <w:ind w:left="6180" w:hanging="360"/>
      </w:pPr>
    </w:lvl>
  </w:abstractNum>
  <w:abstractNum w:abstractNumId="13" w15:restartNumberingAfterBreak="0">
    <w:nsid w:val="50953253"/>
    <w:multiLevelType w:val="multilevel"/>
    <w:tmpl w:val="D0B8ADAE"/>
    <w:styleLink w:val="WWNum5"/>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4" w15:restartNumberingAfterBreak="0">
    <w:nsid w:val="5264182E"/>
    <w:multiLevelType w:val="multilevel"/>
    <w:tmpl w:val="9AF423F4"/>
    <w:styleLink w:val="WWNum17"/>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5" w15:restartNumberingAfterBreak="0">
    <w:nsid w:val="5AAC3530"/>
    <w:multiLevelType w:val="multilevel"/>
    <w:tmpl w:val="432ED260"/>
    <w:styleLink w:val="WWNum4"/>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6" w15:restartNumberingAfterBreak="0">
    <w:nsid w:val="69CC7C77"/>
    <w:multiLevelType w:val="multilevel"/>
    <w:tmpl w:val="642A382A"/>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6B2120F4"/>
    <w:multiLevelType w:val="multilevel"/>
    <w:tmpl w:val="AEB252C6"/>
    <w:styleLink w:val="WWNum21"/>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8" w15:restartNumberingAfterBreak="0">
    <w:nsid w:val="74C327A7"/>
    <w:multiLevelType w:val="multilevel"/>
    <w:tmpl w:val="EB50E0EA"/>
    <w:styleLink w:val="WWNum8"/>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9" w15:restartNumberingAfterBreak="0">
    <w:nsid w:val="762957E6"/>
    <w:multiLevelType w:val="multilevel"/>
    <w:tmpl w:val="B9EC31A2"/>
    <w:styleLink w:val="WWNum10"/>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0" w15:restartNumberingAfterBreak="0">
    <w:nsid w:val="763F24FC"/>
    <w:multiLevelType w:val="multilevel"/>
    <w:tmpl w:val="335CB358"/>
    <w:styleLink w:val="WWNum12"/>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1" w15:restartNumberingAfterBreak="0">
    <w:nsid w:val="76A614AA"/>
    <w:multiLevelType w:val="multilevel"/>
    <w:tmpl w:val="CB4A6BC6"/>
    <w:styleLink w:val="WWNum18"/>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22" w15:restartNumberingAfterBreak="0">
    <w:nsid w:val="7BDB5475"/>
    <w:multiLevelType w:val="multilevel"/>
    <w:tmpl w:val="988243A8"/>
    <w:styleLink w:val="WWNum15"/>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num w:numId="1" w16cid:durableId="1462259580">
    <w:abstractNumId w:val="5"/>
  </w:num>
  <w:num w:numId="2" w16cid:durableId="645158775">
    <w:abstractNumId w:val="8"/>
  </w:num>
  <w:num w:numId="3" w16cid:durableId="2107843087">
    <w:abstractNumId w:val="3"/>
  </w:num>
  <w:num w:numId="4" w16cid:durableId="1217205690">
    <w:abstractNumId w:val="15"/>
  </w:num>
  <w:num w:numId="5" w16cid:durableId="1907295482">
    <w:abstractNumId w:val="13"/>
  </w:num>
  <w:num w:numId="6" w16cid:durableId="990136552">
    <w:abstractNumId w:val="0"/>
  </w:num>
  <w:num w:numId="7" w16cid:durableId="1695113873">
    <w:abstractNumId w:val="7"/>
  </w:num>
  <w:num w:numId="8" w16cid:durableId="1670913212">
    <w:abstractNumId w:val="18"/>
  </w:num>
  <w:num w:numId="9" w16cid:durableId="1456824941">
    <w:abstractNumId w:val="16"/>
  </w:num>
  <w:num w:numId="10" w16cid:durableId="1687055791">
    <w:abstractNumId w:val="19"/>
  </w:num>
  <w:num w:numId="11" w16cid:durableId="1297030636">
    <w:abstractNumId w:val="4"/>
  </w:num>
  <w:num w:numId="12" w16cid:durableId="1114203711">
    <w:abstractNumId w:val="20"/>
  </w:num>
  <w:num w:numId="13" w16cid:durableId="1392339971">
    <w:abstractNumId w:val="1"/>
  </w:num>
  <w:num w:numId="14" w16cid:durableId="248850135">
    <w:abstractNumId w:val="12"/>
  </w:num>
  <w:num w:numId="15" w16cid:durableId="1602687609">
    <w:abstractNumId w:val="22"/>
  </w:num>
  <w:num w:numId="16" w16cid:durableId="4869824">
    <w:abstractNumId w:val="6"/>
  </w:num>
  <w:num w:numId="17" w16cid:durableId="2040468131">
    <w:abstractNumId w:val="14"/>
  </w:num>
  <w:num w:numId="18" w16cid:durableId="1924141985">
    <w:abstractNumId w:val="21"/>
  </w:num>
  <w:num w:numId="19" w16cid:durableId="573004198">
    <w:abstractNumId w:val="2"/>
  </w:num>
  <w:num w:numId="20" w16cid:durableId="245000840">
    <w:abstractNumId w:val="9"/>
  </w:num>
  <w:num w:numId="21" w16cid:durableId="431244024">
    <w:abstractNumId w:val="17"/>
  </w:num>
  <w:num w:numId="22" w16cid:durableId="648171099">
    <w:abstractNumId w:val="11"/>
  </w:num>
  <w:num w:numId="23" w16cid:durableId="10073205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E3B"/>
    <w:rsid w:val="0003660A"/>
    <w:rsid w:val="00045A07"/>
    <w:rsid w:val="0007639C"/>
    <w:rsid w:val="000768B8"/>
    <w:rsid w:val="00083740"/>
    <w:rsid w:val="000C58DD"/>
    <w:rsid w:val="000C7C30"/>
    <w:rsid w:val="00107C99"/>
    <w:rsid w:val="00162C6F"/>
    <w:rsid w:val="00180CD3"/>
    <w:rsid w:val="001D5480"/>
    <w:rsid w:val="00227A39"/>
    <w:rsid w:val="00236C52"/>
    <w:rsid w:val="00273A30"/>
    <w:rsid w:val="002B72C1"/>
    <w:rsid w:val="003317EA"/>
    <w:rsid w:val="003B4730"/>
    <w:rsid w:val="003C4659"/>
    <w:rsid w:val="00411110"/>
    <w:rsid w:val="004111CD"/>
    <w:rsid w:val="0044325C"/>
    <w:rsid w:val="00447A1F"/>
    <w:rsid w:val="004576C8"/>
    <w:rsid w:val="0048480F"/>
    <w:rsid w:val="004A26ED"/>
    <w:rsid w:val="004C5204"/>
    <w:rsid w:val="004D63AA"/>
    <w:rsid w:val="00500D63"/>
    <w:rsid w:val="005413BA"/>
    <w:rsid w:val="005849A4"/>
    <w:rsid w:val="00595720"/>
    <w:rsid w:val="005C7A60"/>
    <w:rsid w:val="005D3901"/>
    <w:rsid w:val="005D3D9A"/>
    <w:rsid w:val="005E4A2E"/>
    <w:rsid w:val="00643846"/>
    <w:rsid w:val="00696AE4"/>
    <w:rsid w:val="006A51AE"/>
    <w:rsid w:val="006B06AB"/>
    <w:rsid w:val="006E4E3B"/>
    <w:rsid w:val="007105BB"/>
    <w:rsid w:val="00724099"/>
    <w:rsid w:val="007438EC"/>
    <w:rsid w:val="007470EC"/>
    <w:rsid w:val="00787B61"/>
    <w:rsid w:val="007917D4"/>
    <w:rsid w:val="007971EB"/>
    <w:rsid w:val="007C1462"/>
    <w:rsid w:val="007C5EAF"/>
    <w:rsid w:val="008247DA"/>
    <w:rsid w:val="008525E9"/>
    <w:rsid w:val="00894FC5"/>
    <w:rsid w:val="008D0A2A"/>
    <w:rsid w:val="008D3B00"/>
    <w:rsid w:val="0092154B"/>
    <w:rsid w:val="00934CF1"/>
    <w:rsid w:val="00946BCB"/>
    <w:rsid w:val="00950EAE"/>
    <w:rsid w:val="0098288D"/>
    <w:rsid w:val="009939CE"/>
    <w:rsid w:val="009B2566"/>
    <w:rsid w:val="009D76D7"/>
    <w:rsid w:val="009F28C3"/>
    <w:rsid w:val="009F3647"/>
    <w:rsid w:val="00A0761A"/>
    <w:rsid w:val="00A1752B"/>
    <w:rsid w:val="00A27B6C"/>
    <w:rsid w:val="00A61052"/>
    <w:rsid w:val="00A65D09"/>
    <w:rsid w:val="00A850BF"/>
    <w:rsid w:val="00AD1780"/>
    <w:rsid w:val="00AE30D6"/>
    <w:rsid w:val="00B0233C"/>
    <w:rsid w:val="00B36E34"/>
    <w:rsid w:val="00B6717E"/>
    <w:rsid w:val="00BB5B45"/>
    <w:rsid w:val="00BC5D65"/>
    <w:rsid w:val="00BC6957"/>
    <w:rsid w:val="00BD6D5B"/>
    <w:rsid w:val="00C06A98"/>
    <w:rsid w:val="00C46BF2"/>
    <w:rsid w:val="00C5086E"/>
    <w:rsid w:val="00C64E29"/>
    <w:rsid w:val="00C82FA2"/>
    <w:rsid w:val="00CE4A1C"/>
    <w:rsid w:val="00D13378"/>
    <w:rsid w:val="00D20BF8"/>
    <w:rsid w:val="00D45CC9"/>
    <w:rsid w:val="00D5688F"/>
    <w:rsid w:val="00D756E5"/>
    <w:rsid w:val="00DC0776"/>
    <w:rsid w:val="00DC4938"/>
    <w:rsid w:val="00E406A2"/>
    <w:rsid w:val="00EA2F12"/>
    <w:rsid w:val="00EE0499"/>
    <w:rsid w:val="00F35FE7"/>
    <w:rsid w:val="00F419F7"/>
    <w:rsid w:val="00F53CB4"/>
    <w:rsid w:val="00FD03FE"/>
    <w:rsid w:val="00FD5537"/>
    <w:rsid w:val="00FE41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A3631"/>
  <w15:docId w15:val="{51C7F028-2AB9-44FB-857F-F4FF51384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Calibri"/>
        <w:kern w:val="3"/>
        <w:sz w:val="22"/>
        <w:szCs w:val="22"/>
        <w:lang w:val="de-DE"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suppressAutoHyphens/>
      <w:spacing w:after="0" w:line="240" w:lineRule="auto"/>
    </w:pPr>
    <w:rPr>
      <w:rFonts w:ascii="Times New Roman" w:eastAsia="Times New Roman" w:hAnsi="Times New Roman" w:cs="Times New Roman"/>
      <w:sz w:val="20"/>
      <w:szCs w:val="20"/>
      <w:lang w:eastAsia="ar-SA"/>
    </w:rPr>
  </w:style>
  <w:style w:type="paragraph" w:styleId="berschrift1">
    <w:name w:val="heading 1"/>
    <w:basedOn w:val="Standard"/>
    <w:next w:val="Textbody"/>
    <w:uiPriority w:val="9"/>
    <w:qFormat/>
    <w:pPr>
      <w:keepNext/>
      <w:keepLines/>
      <w:spacing w:before="480" w:after="200"/>
      <w:outlineLvl w:val="0"/>
    </w:pPr>
    <w:rPr>
      <w:rFonts w:ascii="Cambria" w:hAnsi="Cambria"/>
      <w:b/>
      <w:bCs/>
      <w:color w:val="365F91"/>
      <w:sz w:val="28"/>
      <w:szCs w:val="28"/>
    </w:rPr>
  </w:style>
  <w:style w:type="paragraph" w:styleId="berschrift2">
    <w:name w:val="heading 2"/>
    <w:basedOn w:val="Standard"/>
    <w:next w:val="Textbody"/>
    <w:uiPriority w:val="9"/>
    <w:semiHidden/>
    <w:unhideWhenUsed/>
    <w:qFormat/>
    <w:pPr>
      <w:keepNext/>
      <w:keepLines/>
      <w:spacing w:before="40" w:after="200"/>
      <w:outlineLvl w:val="1"/>
    </w:pPr>
    <w:rPr>
      <w:rFonts w:ascii="Cambria" w:hAnsi="Cambria"/>
      <w:color w:val="365F91"/>
      <w:sz w:val="26"/>
      <w:szCs w:val="26"/>
    </w:rPr>
  </w:style>
  <w:style w:type="paragraph" w:styleId="berschrift3">
    <w:name w:val="heading 3"/>
    <w:basedOn w:val="Standard"/>
    <w:next w:val="Textbody"/>
    <w:uiPriority w:val="9"/>
    <w:semiHidden/>
    <w:unhideWhenUsed/>
    <w:qFormat/>
    <w:pPr>
      <w:keepNext/>
      <w:keepLines/>
      <w:spacing w:before="40" w:after="200"/>
      <w:outlineLvl w:val="2"/>
    </w:pPr>
    <w:rPr>
      <w:rFonts w:ascii="Cambria" w:hAnsi="Cambria"/>
      <w:color w:val="243F60"/>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e">
    <w:name w:val="List"/>
    <w:basedOn w:val="Textbody"/>
    <w:rPr>
      <w:rFonts w:cs="Arial"/>
    </w:rPr>
  </w:style>
  <w:style w:type="paragraph" w:styleId="Beschriftung">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Sprechblasentext">
    <w:name w:val="Balloon Text"/>
    <w:basedOn w:val="Standard"/>
    <w:rPr>
      <w:rFonts w:ascii="Tahoma" w:hAnsi="Tahoma" w:cs="Tahoma"/>
      <w:sz w:val="16"/>
      <w:szCs w:val="16"/>
    </w:rPr>
  </w:style>
  <w:style w:type="paragraph" w:styleId="Kommentartext">
    <w:name w:val="annotation text"/>
    <w:basedOn w:val="Standard"/>
  </w:style>
  <w:style w:type="paragraph" w:styleId="Kommentarthema">
    <w:name w:val="annotation subject"/>
    <w:basedOn w:val="Kommentartext"/>
    <w:rPr>
      <w:b/>
      <w:bCs/>
    </w:rPr>
  </w:style>
  <w:style w:type="paragraph" w:styleId="Listenabsatz">
    <w:name w:val="List Paragraph"/>
    <w:basedOn w:val="Standard"/>
    <w:pPr>
      <w:ind w:left="720"/>
    </w:p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styleId="KeinLeerraum">
    <w:name w:val="No Spacing"/>
    <w:pPr>
      <w:widowControl/>
      <w:suppressAutoHyphens/>
      <w:spacing w:after="0" w:line="240" w:lineRule="auto"/>
    </w:pPr>
    <w:rPr>
      <w:rFonts w:ascii="Times New Roman" w:eastAsia="Times New Roman" w:hAnsi="Times New Roman" w:cs="Times New Roman"/>
      <w:sz w:val="20"/>
      <w:szCs w:val="20"/>
      <w:lang w:eastAsia="ar-SA"/>
    </w:rPr>
  </w:style>
  <w:style w:type="paragraph" w:customStyle="1" w:styleId="pf0">
    <w:name w:val="pf0"/>
    <w:basedOn w:val="Standard"/>
    <w:pPr>
      <w:spacing w:before="100" w:after="100"/>
    </w:pPr>
    <w:rPr>
      <w:sz w:val="24"/>
      <w:szCs w:val="24"/>
      <w:lang w:eastAsia="de-DE"/>
    </w:rPr>
  </w:style>
  <w:style w:type="paragraph" w:styleId="StandardWeb">
    <w:name w:val="Normal (Web)"/>
    <w:basedOn w:val="Standard"/>
    <w:pPr>
      <w:spacing w:before="100" w:after="100"/>
    </w:pPr>
    <w:rPr>
      <w:sz w:val="24"/>
      <w:szCs w:val="24"/>
      <w:lang w:eastAsia="de-DE"/>
    </w:rPr>
  </w:style>
  <w:style w:type="paragraph" w:styleId="berarbeitung">
    <w:name w:val="Revision"/>
    <w:pPr>
      <w:widowControl/>
      <w:suppressAutoHyphens/>
      <w:spacing w:after="0" w:line="240" w:lineRule="auto"/>
    </w:pPr>
    <w:rPr>
      <w:rFonts w:ascii="Times New Roman" w:eastAsia="Times New Roman" w:hAnsi="Times New Roman" w:cs="Times New Roman"/>
      <w:sz w:val="20"/>
      <w:szCs w:val="20"/>
      <w:lang w:eastAsia="ar-SA"/>
    </w:rPr>
  </w:style>
  <w:style w:type="character" w:customStyle="1" w:styleId="Internetlink">
    <w:name w:val="Internet link"/>
    <w:rPr>
      <w:color w:val="0000FF"/>
      <w:u w:val="single"/>
    </w:rPr>
  </w:style>
  <w:style w:type="character" w:customStyle="1" w:styleId="StrongEmphasis">
    <w:name w:val="Strong Emphasis"/>
    <w:rPr>
      <w:b/>
      <w:bCs/>
    </w:rPr>
  </w:style>
  <w:style w:type="character" w:customStyle="1" w:styleId="SprechblasentextZchn">
    <w:name w:val="Sprechblasentext Zchn"/>
    <w:basedOn w:val="Absatz-Standardschriftart"/>
    <w:rPr>
      <w:rFonts w:ascii="Tahoma" w:eastAsia="Times New Roman" w:hAnsi="Tahoma" w:cs="Tahoma"/>
      <w:sz w:val="16"/>
      <w:szCs w:val="16"/>
      <w:lang w:eastAsia="ar-SA"/>
    </w:rPr>
  </w:style>
  <w:style w:type="character" w:styleId="Kommentarzeichen">
    <w:name w:val="annotation reference"/>
    <w:basedOn w:val="Absatz-Standardschriftart"/>
    <w:rPr>
      <w:sz w:val="16"/>
      <w:szCs w:val="16"/>
    </w:rPr>
  </w:style>
  <w:style w:type="character" w:customStyle="1" w:styleId="KommentartextZchn">
    <w:name w:val="Kommentartext Zchn"/>
    <w:basedOn w:val="Absatz-Standardschriftart"/>
    <w:rPr>
      <w:rFonts w:ascii="Times New Roman" w:eastAsia="Times New Roman" w:hAnsi="Times New Roman" w:cs="Times New Roman"/>
      <w:sz w:val="20"/>
      <w:szCs w:val="20"/>
      <w:lang w:eastAsia="ar-SA"/>
    </w:rPr>
  </w:style>
  <w:style w:type="character" w:customStyle="1" w:styleId="KommentarthemaZchn">
    <w:name w:val="Kommentarthema Zchn"/>
    <w:basedOn w:val="KommentartextZchn"/>
    <w:rPr>
      <w:rFonts w:ascii="Times New Roman" w:eastAsia="Times New Roman" w:hAnsi="Times New Roman" w:cs="Times New Roman"/>
      <w:b/>
      <w:bCs/>
      <w:sz w:val="20"/>
      <w:szCs w:val="20"/>
      <w:lang w:eastAsia="ar-SA"/>
    </w:rPr>
  </w:style>
  <w:style w:type="character" w:customStyle="1" w:styleId="KopfzeileZchn">
    <w:name w:val="Kopfzeile Zchn"/>
    <w:basedOn w:val="Absatz-Standardschriftart"/>
    <w:rPr>
      <w:rFonts w:ascii="Times New Roman" w:eastAsia="Times New Roman" w:hAnsi="Times New Roman" w:cs="Times New Roman"/>
      <w:sz w:val="20"/>
      <w:szCs w:val="20"/>
      <w:lang w:eastAsia="ar-SA"/>
    </w:rPr>
  </w:style>
  <w:style w:type="character" w:customStyle="1" w:styleId="FuzeileZchn">
    <w:name w:val="Fußzeile Zchn"/>
    <w:basedOn w:val="Absatz-Standardschriftart"/>
    <w:rPr>
      <w:rFonts w:ascii="Times New Roman" w:eastAsia="Times New Roman" w:hAnsi="Times New Roman" w:cs="Times New Roman"/>
      <w:sz w:val="20"/>
      <w:szCs w:val="20"/>
      <w:lang w:eastAsia="ar-SA"/>
    </w:rPr>
  </w:style>
  <w:style w:type="character" w:customStyle="1" w:styleId="berschrift1Zchn">
    <w:name w:val="Überschrift 1 Zchn"/>
    <w:basedOn w:val="Absatz-Standardschriftart"/>
    <w:rPr>
      <w:rFonts w:ascii="Cambria" w:hAnsi="Cambria"/>
      <w:b/>
      <w:bCs/>
      <w:color w:val="365F91"/>
      <w:sz w:val="28"/>
      <w:szCs w:val="28"/>
      <w:lang w:eastAsia="ar-SA"/>
    </w:rPr>
  </w:style>
  <w:style w:type="character" w:customStyle="1" w:styleId="cf01">
    <w:name w:val="cf01"/>
    <w:basedOn w:val="Absatz-Standardschriftart"/>
    <w:rPr>
      <w:rFonts w:ascii="Segoe UI" w:hAnsi="Segoe UI" w:cs="Segoe UI"/>
      <w:sz w:val="18"/>
      <w:szCs w:val="18"/>
    </w:rPr>
  </w:style>
  <w:style w:type="character" w:customStyle="1" w:styleId="berschrift2Zchn">
    <w:name w:val="Überschrift 2 Zchn"/>
    <w:basedOn w:val="Absatz-Standardschriftart"/>
    <w:rPr>
      <w:rFonts w:ascii="Cambria" w:hAnsi="Cambria"/>
      <w:color w:val="365F91"/>
      <w:sz w:val="26"/>
      <w:szCs w:val="26"/>
      <w:lang w:eastAsia="ar-SA"/>
    </w:rPr>
  </w:style>
  <w:style w:type="character" w:customStyle="1" w:styleId="NichtaufgelsteErwhnung1">
    <w:name w:val="Nicht aufgelöste Erwähnung1"/>
    <w:basedOn w:val="Absatz-Standardschriftart"/>
    <w:rPr>
      <w:color w:val="605E5C"/>
    </w:rPr>
  </w:style>
  <w:style w:type="character" w:customStyle="1" w:styleId="berschrift3Zchn">
    <w:name w:val="Überschrift 3 Zchn"/>
    <w:basedOn w:val="Absatz-Standardschriftart"/>
    <w:rPr>
      <w:rFonts w:ascii="Cambria" w:hAnsi="Cambria"/>
      <w:color w:val="243F60"/>
      <w:sz w:val="24"/>
      <w:szCs w:val="24"/>
      <w:lang w:eastAsia="ar-SA"/>
    </w:rPr>
  </w:style>
  <w:style w:type="character" w:customStyle="1" w:styleId="BesuchterHyperlink1">
    <w:name w:val="BesuchterHyperlink1"/>
    <w:basedOn w:val="Absatz-Standardschriftart"/>
    <w:rPr>
      <w:color w:val="800080"/>
      <w:u w:val="single"/>
    </w:rPr>
  </w:style>
  <w:style w:type="character" w:customStyle="1" w:styleId="ListLabel1">
    <w:name w:val="ListLabel 1"/>
    <w:rPr>
      <w:rFonts w:eastAsia="Times New Roman" w:cs="Arial"/>
    </w:rPr>
  </w:style>
  <w:style w:type="character" w:customStyle="1" w:styleId="ListLabel2">
    <w:name w:val="ListLabel 2"/>
    <w:rPr>
      <w:rFonts w:cs="Courier New"/>
    </w:rPr>
  </w:style>
  <w:style w:type="character" w:customStyle="1" w:styleId="ListLabel3">
    <w:name w:val="ListLabel 3"/>
    <w:rPr>
      <w:sz w:val="20"/>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numbering" w:customStyle="1" w:styleId="WWNum1">
    <w:name w:val="WWNum1"/>
    <w:basedOn w:val="KeineListe"/>
    <w:pPr>
      <w:numPr>
        <w:numId w:val="1"/>
      </w:numPr>
    </w:pPr>
  </w:style>
  <w:style w:type="numbering" w:customStyle="1" w:styleId="WWNum2">
    <w:name w:val="WWNum2"/>
    <w:basedOn w:val="KeineListe"/>
    <w:pPr>
      <w:numPr>
        <w:numId w:val="2"/>
      </w:numPr>
    </w:pPr>
  </w:style>
  <w:style w:type="numbering" w:customStyle="1" w:styleId="WWNum3">
    <w:name w:val="WWNum3"/>
    <w:basedOn w:val="KeineListe"/>
    <w:pPr>
      <w:numPr>
        <w:numId w:val="3"/>
      </w:numPr>
    </w:pPr>
  </w:style>
  <w:style w:type="numbering" w:customStyle="1" w:styleId="WWNum4">
    <w:name w:val="WWNum4"/>
    <w:basedOn w:val="KeineListe"/>
    <w:pPr>
      <w:numPr>
        <w:numId w:val="4"/>
      </w:numPr>
    </w:pPr>
  </w:style>
  <w:style w:type="numbering" w:customStyle="1" w:styleId="WWNum5">
    <w:name w:val="WWNum5"/>
    <w:basedOn w:val="KeineListe"/>
    <w:pPr>
      <w:numPr>
        <w:numId w:val="5"/>
      </w:numPr>
    </w:pPr>
  </w:style>
  <w:style w:type="numbering" w:customStyle="1" w:styleId="WWNum6">
    <w:name w:val="WWNum6"/>
    <w:basedOn w:val="KeineListe"/>
    <w:pPr>
      <w:numPr>
        <w:numId w:val="6"/>
      </w:numPr>
    </w:pPr>
  </w:style>
  <w:style w:type="numbering" w:customStyle="1" w:styleId="WWNum7">
    <w:name w:val="WWNum7"/>
    <w:basedOn w:val="KeineListe"/>
    <w:pPr>
      <w:numPr>
        <w:numId w:val="7"/>
      </w:numPr>
    </w:pPr>
  </w:style>
  <w:style w:type="numbering" w:customStyle="1" w:styleId="WWNum8">
    <w:name w:val="WWNum8"/>
    <w:basedOn w:val="KeineListe"/>
    <w:pPr>
      <w:numPr>
        <w:numId w:val="8"/>
      </w:numPr>
    </w:pPr>
  </w:style>
  <w:style w:type="numbering" w:customStyle="1" w:styleId="WWNum9">
    <w:name w:val="WWNum9"/>
    <w:basedOn w:val="KeineListe"/>
    <w:pPr>
      <w:numPr>
        <w:numId w:val="9"/>
      </w:numPr>
    </w:pPr>
  </w:style>
  <w:style w:type="numbering" w:customStyle="1" w:styleId="WWNum10">
    <w:name w:val="WWNum10"/>
    <w:basedOn w:val="KeineListe"/>
    <w:pPr>
      <w:numPr>
        <w:numId w:val="10"/>
      </w:numPr>
    </w:pPr>
  </w:style>
  <w:style w:type="numbering" w:customStyle="1" w:styleId="WWNum11">
    <w:name w:val="WWNum11"/>
    <w:basedOn w:val="KeineListe"/>
    <w:pPr>
      <w:numPr>
        <w:numId w:val="11"/>
      </w:numPr>
    </w:pPr>
  </w:style>
  <w:style w:type="numbering" w:customStyle="1" w:styleId="WWNum12">
    <w:name w:val="WWNum12"/>
    <w:basedOn w:val="KeineListe"/>
    <w:pPr>
      <w:numPr>
        <w:numId w:val="12"/>
      </w:numPr>
    </w:pPr>
  </w:style>
  <w:style w:type="numbering" w:customStyle="1" w:styleId="WWNum13">
    <w:name w:val="WWNum13"/>
    <w:basedOn w:val="KeineListe"/>
    <w:pPr>
      <w:numPr>
        <w:numId w:val="13"/>
      </w:numPr>
    </w:pPr>
  </w:style>
  <w:style w:type="numbering" w:customStyle="1" w:styleId="WWNum14">
    <w:name w:val="WWNum14"/>
    <w:basedOn w:val="KeineListe"/>
    <w:pPr>
      <w:numPr>
        <w:numId w:val="14"/>
      </w:numPr>
    </w:pPr>
  </w:style>
  <w:style w:type="numbering" w:customStyle="1" w:styleId="WWNum15">
    <w:name w:val="WWNum15"/>
    <w:basedOn w:val="KeineListe"/>
    <w:pPr>
      <w:numPr>
        <w:numId w:val="15"/>
      </w:numPr>
    </w:pPr>
  </w:style>
  <w:style w:type="numbering" w:customStyle="1" w:styleId="WWNum16">
    <w:name w:val="WWNum16"/>
    <w:basedOn w:val="KeineListe"/>
    <w:pPr>
      <w:numPr>
        <w:numId w:val="16"/>
      </w:numPr>
    </w:pPr>
  </w:style>
  <w:style w:type="numbering" w:customStyle="1" w:styleId="WWNum17">
    <w:name w:val="WWNum17"/>
    <w:basedOn w:val="KeineListe"/>
    <w:pPr>
      <w:numPr>
        <w:numId w:val="17"/>
      </w:numPr>
    </w:pPr>
  </w:style>
  <w:style w:type="numbering" w:customStyle="1" w:styleId="WWNum18">
    <w:name w:val="WWNum18"/>
    <w:basedOn w:val="KeineListe"/>
    <w:pPr>
      <w:numPr>
        <w:numId w:val="18"/>
      </w:numPr>
    </w:pPr>
  </w:style>
  <w:style w:type="numbering" w:customStyle="1" w:styleId="WWNum19">
    <w:name w:val="WWNum19"/>
    <w:basedOn w:val="KeineListe"/>
    <w:pPr>
      <w:numPr>
        <w:numId w:val="19"/>
      </w:numPr>
    </w:pPr>
  </w:style>
  <w:style w:type="numbering" w:customStyle="1" w:styleId="WWNum20">
    <w:name w:val="WWNum20"/>
    <w:basedOn w:val="KeineListe"/>
    <w:pPr>
      <w:numPr>
        <w:numId w:val="20"/>
      </w:numPr>
    </w:pPr>
  </w:style>
  <w:style w:type="numbering" w:customStyle="1" w:styleId="WWNum21">
    <w:name w:val="WWNum21"/>
    <w:basedOn w:val="KeineListe"/>
    <w:pPr>
      <w:numPr>
        <w:numId w:val="21"/>
      </w:numPr>
    </w:pPr>
  </w:style>
  <w:style w:type="numbering" w:customStyle="1" w:styleId="WWNum22">
    <w:name w:val="WWNum22"/>
    <w:basedOn w:val="KeineListe"/>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dehoogd@duotherm-rolladen.de" TargetMode="External"/><Relationship Id="rId13" Type="http://schemas.openxmlformats.org/officeDocument/2006/relationships/hyperlink" Target="mailto:n.dehoogd@duotherm-rolladen.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n.dehoogd@duotherm-rolladen.de" TargetMode="External"/><Relationship Id="rId14" Type="http://schemas.openxmlformats.org/officeDocument/2006/relationships/hyperlink" Target="http://www.duotherm-rollade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2655E-ED05-41A4-AA5A-207C21274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797</Words>
  <Characters>5023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de Hoogd, Nina</cp:lastModifiedBy>
  <cp:revision>5</cp:revision>
  <dcterms:created xsi:type="dcterms:W3CDTF">2024-05-16T05:42:00Z</dcterms:created>
  <dcterms:modified xsi:type="dcterms:W3CDTF">2024-05-22T06:28:00Z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Solarlux</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