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3D910" w14:textId="77777777" w:rsidR="00EA49C7" w:rsidRDefault="001716CA" w:rsidP="00E41523">
      <w:pPr>
        <w:spacing w:after="120" w:line="276" w:lineRule="auto"/>
        <w:rPr>
          <w:rFonts w:ascii="Arial" w:hAnsi="Arial" w:cs="Arial"/>
          <w:b/>
          <w:bCs/>
          <w:sz w:val="30"/>
          <w:szCs w:val="30"/>
        </w:rPr>
      </w:pPr>
      <w:r w:rsidRPr="00831351">
        <w:rPr>
          <w:rFonts w:ascii="Arial" w:hAnsi="Arial" w:cs="Arial"/>
          <w:b/>
          <w:bCs/>
          <w:noProof/>
          <w:sz w:val="30"/>
          <w:szCs w:val="30"/>
          <w:lang w:eastAsia="de-DE"/>
        </w:rPr>
        <mc:AlternateContent>
          <mc:Choice Requires="wps">
            <w:drawing>
              <wp:anchor distT="0" distB="0" distL="114300" distR="114300" simplePos="0" relativeHeight="251659264" behindDoc="0" locked="0" layoutInCell="1" allowOverlap="1" wp14:anchorId="68283B4F" wp14:editId="6A78430D">
                <wp:simplePos x="0" y="0"/>
                <wp:positionH relativeFrom="page">
                  <wp:posOffset>4679954</wp:posOffset>
                </wp:positionH>
                <wp:positionV relativeFrom="page">
                  <wp:posOffset>2066928</wp:posOffset>
                </wp:positionV>
                <wp:extent cx="2428244" cy="1075691"/>
                <wp:effectExtent l="0" t="0" r="0" b="0"/>
                <wp:wrapNone/>
                <wp:docPr id="998775654" name="Textfeld 1"/>
                <wp:cNvGraphicFramePr/>
                <a:graphic xmlns:a="http://schemas.openxmlformats.org/drawingml/2006/main">
                  <a:graphicData uri="http://schemas.microsoft.com/office/word/2010/wordprocessingShape">
                    <wps:wsp>
                      <wps:cNvSpPr txBox="1"/>
                      <wps:spPr>
                        <a:xfrm>
                          <a:off x="0" y="0"/>
                          <a:ext cx="2428244" cy="1075691"/>
                        </a:xfrm>
                        <a:prstGeom prst="rect">
                          <a:avLst/>
                        </a:prstGeom>
                        <a:solidFill>
                          <a:srgbClr val="FFFFFF"/>
                        </a:solidFill>
                        <a:ln>
                          <a:noFill/>
                          <a:prstDash/>
                        </a:ln>
                      </wps:spPr>
                      <wps:txbx>
                        <w:txbxContent>
                          <w:p w14:paraId="7B0CC6CF" w14:textId="77777777" w:rsidR="00BC68A2" w:rsidRDefault="001716CA">
                            <w:r>
                              <w:rPr>
                                <w:rFonts w:ascii="Arial" w:hAnsi="Arial" w:cs="Arial"/>
                                <w:b/>
                                <w:bCs/>
                                <w:sz w:val="14"/>
                                <w:szCs w:val="14"/>
                              </w:rPr>
                              <w:t>Ansprechpartnerin für die Presse:</w:t>
                            </w:r>
                            <w:r>
                              <w:rPr>
                                <w:rFonts w:ascii="Arial" w:hAnsi="Arial" w:cs="Arial"/>
                                <w:sz w:val="14"/>
                                <w:szCs w:val="14"/>
                              </w:rPr>
                              <w:t xml:space="preserve"> </w:t>
                            </w:r>
                          </w:p>
                          <w:p w14:paraId="3433EBD6" w14:textId="77777777" w:rsidR="00BC68A2" w:rsidRDefault="001716CA">
                            <w:pPr>
                              <w:spacing w:line="276" w:lineRule="auto"/>
                              <w:rPr>
                                <w:rFonts w:ascii="Arial" w:hAnsi="Arial" w:cs="Arial"/>
                                <w:sz w:val="14"/>
                                <w:szCs w:val="14"/>
                              </w:rPr>
                            </w:pPr>
                            <w:r>
                              <w:rPr>
                                <w:rFonts w:ascii="Arial" w:hAnsi="Arial" w:cs="Arial"/>
                                <w:sz w:val="14"/>
                                <w:szCs w:val="14"/>
                              </w:rPr>
                              <w:t>Nina de Hoogd</w:t>
                            </w:r>
                          </w:p>
                          <w:p w14:paraId="46EB354D" w14:textId="77777777" w:rsidR="00BC68A2" w:rsidRDefault="001716CA">
                            <w:pPr>
                              <w:spacing w:line="276" w:lineRule="auto"/>
                              <w:rPr>
                                <w:rFonts w:ascii="Arial" w:hAnsi="Arial" w:cs="Arial"/>
                                <w:sz w:val="14"/>
                                <w:szCs w:val="14"/>
                              </w:rPr>
                            </w:pPr>
                            <w:r>
                              <w:rPr>
                                <w:rFonts w:ascii="Arial" w:hAnsi="Arial" w:cs="Arial"/>
                                <w:sz w:val="14"/>
                                <w:szCs w:val="14"/>
                              </w:rPr>
                              <w:t xml:space="preserve">DuoTherm </w:t>
                            </w:r>
                            <w:proofErr w:type="spellStart"/>
                            <w:r>
                              <w:rPr>
                                <w:rFonts w:ascii="Arial" w:hAnsi="Arial" w:cs="Arial"/>
                                <w:sz w:val="14"/>
                                <w:szCs w:val="14"/>
                              </w:rPr>
                              <w:t>Rolladen</w:t>
                            </w:r>
                            <w:proofErr w:type="spellEnd"/>
                            <w:r>
                              <w:rPr>
                                <w:rFonts w:ascii="Arial" w:hAnsi="Arial" w:cs="Arial"/>
                                <w:sz w:val="14"/>
                                <w:szCs w:val="14"/>
                              </w:rPr>
                              <w:t xml:space="preserve"> GmbH</w:t>
                            </w:r>
                          </w:p>
                          <w:p w14:paraId="4868AC87" w14:textId="77777777" w:rsidR="00BC68A2" w:rsidRDefault="001716CA">
                            <w:pPr>
                              <w:spacing w:line="276" w:lineRule="auto"/>
                              <w:rPr>
                                <w:rFonts w:ascii="Arial" w:hAnsi="Arial" w:cs="Arial"/>
                                <w:sz w:val="14"/>
                                <w:szCs w:val="14"/>
                              </w:rPr>
                            </w:pPr>
                            <w:r>
                              <w:rPr>
                                <w:rFonts w:ascii="Arial" w:hAnsi="Arial" w:cs="Arial"/>
                                <w:sz w:val="14"/>
                                <w:szCs w:val="14"/>
                              </w:rPr>
                              <w:t>Gewerbegebiet Zingsheim-Süd 10</w:t>
                            </w:r>
                          </w:p>
                          <w:p w14:paraId="72AFA3E9" w14:textId="77777777" w:rsidR="00BC68A2" w:rsidRDefault="001716CA">
                            <w:pPr>
                              <w:spacing w:line="276" w:lineRule="auto"/>
                              <w:rPr>
                                <w:rFonts w:ascii="Arial" w:hAnsi="Arial" w:cs="Arial"/>
                                <w:sz w:val="14"/>
                                <w:szCs w:val="14"/>
                              </w:rPr>
                            </w:pPr>
                            <w:r>
                              <w:rPr>
                                <w:rFonts w:ascii="Arial" w:hAnsi="Arial" w:cs="Arial"/>
                                <w:sz w:val="14"/>
                                <w:szCs w:val="14"/>
                              </w:rPr>
                              <w:t>53947 Nettersheim-Zingsheim</w:t>
                            </w:r>
                          </w:p>
                          <w:p w14:paraId="57301EEC" w14:textId="77777777" w:rsidR="00BC68A2" w:rsidRDefault="001716CA">
                            <w:pPr>
                              <w:spacing w:line="276" w:lineRule="auto"/>
                              <w:rPr>
                                <w:rFonts w:ascii="Arial" w:hAnsi="Arial" w:cs="Arial"/>
                                <w:sz w:val="14"/>
                                <w:szCs w:val="14"/>
                              </w:rPr>
                            </w:pPr>
                            <w:r>
                              <w:rPr>
                                <w:rFonts w:ascii="Arial" w:hAnsi="Arial" w:cs="Arial"/>
                                <w:sz w:val="14"/>
                                <w:szCs w:val="14"/>
                              </w:rPr>
                              <w:t>Telefon: +49 (0)2486 / 8008-189</w:t>
                            </w:r>
                          </w:p>
                          <w:p w14:paraId="6C1F388C" w14:textId="77777777" w:rsidR="00BC68A2" w:rsidRPr="00055137" w:rsidRDefault="001716CA">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anchor>
            </w:drawing>
          </mc:Choice>
          <mc:Fallback>
            <w:pict>
              <v:shapetype w14:anchorId="68283B4F" id="_x0000_t202" coordsize="21600,21600" o:spt="202" path="m,l,21600r21600,l21600,xe">
                <v:stroke joinstyle="miter"/>
                <v:path gradientshapeok="t" o:connecttype="rect"/>
              </v:shapetype>
              <v:shape id="Textfeld 1" o:spid="_x0000_s1026" type="#_x0000_t202" style="position:absolute;margin-left:368.5pt;margin-top:162.75pt;width:191.2pt;height:84.7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" stroked="f">
                <v:textbox>
                  <w:txbxContent>
                    <w:p w14:paraId="7B0CC6CF" w14:textId="77777777" w:rsidR="00BC68A2" w:rsidRDefault="001716CA">
                      <w:r>
                        <w:rPr>
                          <w:rFonts w:ascii="Arial" w:hAnsi="Arial" w:cs="Arial"/>
                          <w:b/>
                          <w:bCs/>
                          <w:sz w:val="14"/>
                          <w:szCs w:val="14"/>
                        </w:rPr>
                        <w:t>Ansprechpartnerin für die Presse:</w:t>
                      </w:r>
                      <w:r>
                        <w:rPr>
                          <w:rFonts w:ascii="Arial" w:hAnsi="Arial" w:cs="Arial"/>
                          <w:sz w:val="14"/>
                          <w:szCs w:val="14"/>
                        </w:rPr>
                        <w:t xml:space="preserve"> </w:t>
                      </w:r>
                    </w:p>
                    <w:p w14:paraId="3433EBD6" w14:textId="77777777" w:rsidR="00BC68A2" w:rsidRDefault="001716CA">
                      <w:pPr>
                        <w:spacing w:line="276" w:lineRule="auto"/>
                        <w:rPr>
                          <w:rFonts w:ascii="Arial" w:hAnsi="Arial" w:cs="Arial"/>
                          <w:sz w:val="14"/>
                          <w:szCs w:val="14"/>
                        </w:rPr>
                      </w:pPr>
                      <w:r>
                        <w:rPr>
                          <w:rFonts w:ascii="Arial" w:hAnsi="Arial" w:cs="Arial"/>
                          <w:sz w:val="14"/>
                          <w:szCs w:val="14"/>
                        </w:rPr>
                        <w:t>Nina de Hoogd</w:t>
                      </w:r>
                    </w:p>
                    <w:p w14:paraId="46EB354D" w14:textId="77777777" w:rsidR="00BC68A2" w:rsidRDefault="001716CA">
                      <w:pPr>
                        <w:spacing w:line="276" w:lineRule="auto"/>
                        <w:rPr>
                          <w:rFonts w:ascii="Arial" w:hAnsi="Arial" w:cs="Arial"/>
                          <w:sz w:val="14"/>
                          <w:szCs w:val="14"/>
                        </w:rPr>
                      </w:pPr>
                      <w:r>
                        <w:rPr>
                          <w:rFonts w:ascii="Arial" w:hAnsi="Arial" w:cs="Arial"/>
                          <w:sz w:val="14"/>
                          <w:szCs w:val="14"/>
                        </w:rPr>
                        <w:t>DuoTherm Rolladen GmbH</w:t>
                      </w:r>
                    </w:p>
                    <w:p w14:paraId="4868AC87" w14:textId="77777777" w:rsidR="00BC68A2" w:rsidRDefault="001716CA">
                      <w:pPr>
                        <w:spacing w:line="276" w:lineRule="auto"/>
                        <w:rPr>
                          <w:rFonts w:ascii="Arial" w:hAnsi="Arial" w:cs="Arial"/>
                          <w:sz w:val="14"/>
                          <w:szCs w:val="14"/>
                        </w:rPr>
                      </w:pPr>
                      <w:r>
                        <w:rPr>
                          <w:rFonts w:ascii="Arial" w:hAnsi="Arial" w:cs="Arial"/>
                          <w:sz w:val="14"/>
                          <w:szCs w:val="14"/>
                        </w:rPr>
                        <w:t>Gewerbegebiet Zingsheim-Süd 10</w:t>
                      </w:r>
                    </w:p>
                    <w:p w14:paraId="72AFA3E9" w14:textId="77777777" w:rsidR="00BC68A2" w:rsidRDefault="001716CA">
                      <w:pPr>
                        <w:spacing w:line="276" w:lineRule="auto"/>
                        <w:rPr>
                          <w:rFonts w:ascii="Arial" w:hAnsi="Arial" w:cs="Arial"/>
                          <w:sz w:val="14"/>
                          <w:szCs w:val="14"/>
                        </w:rPr>
                      </w:pPr>
                      <w:r>
                        <w:rPr>
                          <w:rFonts w:ascii="Arial" w:hAnsi="Arial" w:cs="Arial"/>
                          <w:sz w:val="14"/>
                          <w:szCs w:val="14"/>
                        </w:rPr>
                        <w:t>53947 Nettersheim-Zingsheim</w:t>
                      </w:r>
                    </w:p>
                    <w:p w14:paraId="57301EEC" w14:textId="77777777" w:rsidR="00BC68A2" w:rsidRDefault="001716CA">
                      <w:pPr>
                        <w:spacing w:line="276" w:lineRule="auto"/>
                        <w:rPr>
                          <w:rFonts w:ascii="Arial" w:hAnsi="Arial" w:cs="Arial"/>
                          <w:sz w:val="14"/>
                          <w:szCs w:val="14"/>
                        </w:rPr>
                      </w:pPr>
                      <w:r>
                        <w:rPr>
                          <w:rFonts w:ascii="Arial" w:hAnsi="Arial" w:cs="Arial"/>
                          <w:sz w:val="14"/>
                          <w:szCs w:val="14"/>
                        </w:rPr>
                        <w:t>Telefon: +49 (0)2486 / 8008-189</w:t>
                      </w:r>
                    </w:p>
                    <w:p w14:paraId="6C1F388C" w14:textId="77777777" w:rsidR="00BC68A2" w:rsidRPr="00055137" w:rsidRDefault="001716CA">
                      <w:pPr>
                        <w:spacing w:line="276" w:lineRule="auto"/>
                        <w:rPr>
                          <w:rFonts w:ascii="Arial" w:hAnsi="Arial" w:cs="Arial"/>
                          <w:sz w:val="14"/>
                          <w:szCs w:val="14"/>
                        </w:rPr>
                      </w:pPr>
                      <w:r>
                        <w:rPr>
                          <w:rFonts w:ascii="Arial" w:hAnsi="Arial" w:cs="Arial"/>
                          <w:sz w:val="14"/>
                          <w:szCs w:val="14"/>
                        </w:rPr>
                        <w:t xml:space="preserve">E-Mail: </w:t>
                      </w:r>
                      <w:hyperlink r:id="rId9" w:history="1">
                        <w:r w:rsidRPr="00055137">
                          <w:rPr>
                            <w:rFonts w:ascii="Arial" w:hAnsi="Arial" w:cs="Arial"/>
                            <w:sz w:val="14"/>
                            <w:szCs w:val="14"/>
                          </w:rPr>
                          <w:t>n.dehoogd@duotherm-rolladen.de</w:t>
                        </w:r>
                      </w:hyperlink>
                    </w:p>
                  </w:txbxContent>
                </v:textbox>
                <w10:wrap anchorx="page" anchory="page"/>
              </v:shape>
            </w:pict>
          </mc:Fallback>
        </mc:AlternateContent>
      </w:r>
      <w:r w:rsidR="00904D3A">
        <w:rPr>
          <w:rFonts w:ascii="Arial" w:hAnsi="Arial" w:cs="Arial"/>
          <w:b/>
          <w:bCs/>
          <w:sz w:val="30"/>
          <w:szCs w:val="30"/>
        </w:rPr>
        <w:t xml:space="preserve"> </w:t>
      </w:r>
    </w:p>
    <w:p w14:paraId="0DEB17E0" w14:textId="77777777" w:rsidR="00E41523" w:rsidRPr="00EA49C7" w:rsidRDefault="00904D3A" w:rsidP="00E41523">
      <w:pPr>
        <w:spacing w:after="120" w:line="276" w:lineRule="auto"/>
        <w:rPr>
          <w:rFonts w:ascii="Arial" w:hAnsi="Arial" w:cs="Arial"/>
          <w:b/>
          <w:bCs/>
          <w:sz w:val="30"/>
          <w:szCs w:val="30"/>
        </w:rPr>
      </w:pPr>
      <w:r>
        <w:rPr>
          <w:rFonts w:ascii="Arial" w:hAnsi="Arial" w:cs="Arial"/>
          <w:b/>
          <w:bCs/>
          <w:sz w:val="44"/>
          <w:szCs w:val="44"/>
        </w:rPr>
        <w:t>Pr</w:t>
      </w:r>
      <w:r w:rsidR="00EA49C7">
        <w:rPr>
          <w:rFonts w:ascii="Arial" w:hAnsi="Arial" w:cs="Arial"/>
          <w:b/>
          <w:bCs/>
          <w:sz w:val="44"/>
          <w:szCs w:val="44"/>
        </w:rPr>
        <w:t>essemitteilung</w:t>
      </w:r>
    </w:p>
    <w:p w14:paraId="0EFFB6C8" w14:textId="0C732F25" w:rsidR="00E41523" w:rsidRDefault="00E41523" w:rsidP="00E41523">
      <w:pPr>
        <w:spacing w:line="360" w:lineRule="auto"/>
        <w:rPr>
          <w:rFonts w:ascii="Arial" w:hAnsi="Arial" w:cs="Arial"/>
          <w:bCs/>
          <w:sz w:val="22"/>
          <w:szCs w:val="22"/>
        </w:rPr>
      </w:pPr>
      <w:r>
        <w:rPr>
          <w:rFonts w:ascii="Arial" w:hAnsi="Arial" w:cs="Arial"/>
          <w:bCs/>
          <w:sz w:val="22"/>
          <w:szCs w:val="22"/>
        </w:rPr>
        <w:t xml:space="preserve">Nettersheim-Zingsheim, </w:t>
      </w:r>
      <w:r w:rsidR="00CB56B7">
        <w:rPr>
          <w:rFonts w:ascii="Arial" w:hAnsi="Arial" w:cs="Arial"/>
          <w:bCs/>
          <w:sz w:val="22"/>
          <w:szCs w:val="22"/>
        </w:rPr>
        <w:t>Februar</w:t>
      </w:r>
      <w:r>
        <w:rPr>
          <w:rFonts w:ascii="Arial" w:hAnsi="Arial" w:cs="Arial"/>
          <w:bCs/>
          <w:sz w:val="22"/>
          <w:szCs w:val="22"/>
        </w:rPr>
        <w:t xml:space="preserve"> 202</w:t>
      </w:r>
      <w:r w:rsidR="00CB56B7">
        <w:rPr>
          <w:rFonts w:ascii="Arial" w:hAnsi="Arial" w:cs="Arial"/>
          <w:bCs/>
          <w:sz w:val="22"/>
          <w:szCs w:val="22"/>
        </w:rPr>
        <w:t>6</w:t>
      </w:r>
    </w:p>
    <w:p w14:paraId="0313D84C" w14:textId="77777777" w:rsidR="00E41523" w:rsidRDefault="00E41523" w:rsidP="00E41523">
      <w:pPr>
        <w:spacing w:line="360" w:lineRule="auto"/>
        <w:rPr>
          <w:rFonts w:ascii="Arial" w:hAnsi="Arial" w:cs="Arial"/>
          <w:bCs/>
          <w:sz w:val="22"/>
          <w:szCs w:val="22"/>
        </w:rPr>
      </w:pPr>
    </w:p>
    <w:p w14:paraId="2B5D9395" w14:textId="7211F770" w:rsidR="00E44140" w:rsidRPr="00F61BA9" w:rsidRDefault="00F61BA9" w:rsidP="00F61BA9">
      <w:pPr>
        <w:spacing w:line="360" w:lineRule="auto"/>
        <w:rPr>
          <w:rFonts w:ascii="Arial" w:hAnsi="Arial" w:cs="Arial"/>
          <w:sz w:val="32"/>
          <w:szCs w:val="32"/>
        </w:rPr>
      </w:pPr>
      <w:r>
        <w:rPr>
          <w:rFonts w:ascii="Arial" w:hAnsi="Arial" w:cs="Arial"/>
          <w:b/>
          <w:bCs/>
          <w:sz w:val="32"/>
          <w:szCs w:val="32"/>
        </w:rPr>
        <w:t>Sanierungen</w:t>
      </w:r>
      <w:r w:rsidR="00C637BB">
        <w:rPr>
          <w:rFonts w:ascii="Arial" w:hAnsi="Arial" w:cs="Arial"/>
          <w:b/>
          <w:bCs/>
          <w:sz w:val="32"/>
          <w:szCs w:val="32"/>
        </w:rPr>
        <w:t xml:space="preserve"> mit Effizienz</w:t>
      </w:r>
      <w:r w:rsidR="00C637BB">
        <w:rPr>
          <w:rFonts w:ascii="Arial" w:hAnsi="Arial" w:cs="Arial"/>
          <w:b/>
          <w:bCs/>
          <w:sz w:val="32"/>
          <w:szCs w:val="32"/>
        </w:rPr>
        <w:br/>
        <w:t>und Ästhetik im Blick</w:t>
      </w:r>
    </w:p>
    <w:p w14:paraId="3FF388E8" w14:textId="77777777" w:rsidR="001771DD" w:rsidRPr="00F61BA9" w:rsidRDefault="001771DD" w:rsidP="00F61BA9">
      <w:pPr>
        <w:spacing w:line="360" w:lineRule="auto"/>
        <w:rPr>
          <w:rFonts w:ascii="Arial" w:hAnsi="Arial" w:cs="Arial"/>
          <w:b/>
          <w:bCs/>
          <w:sz w:val="24"/>
          <w:szCs w:val="24"/>
        </w:rPr>
      </w:pPr>
    </w:p>
    <w:p w14:paraId="2E86B583" w14:textId="364E8B4F" w:rsidR="0019542A" w:rsidRPr="00F61BA9" w:rsidRDefault="00F61BA9" w:rsidP="00F61BA9">
      <w:pPr>
        <w:spacing w:line="360" w:lineRule="auto"/>
        <w:rPr>
          <w:rFonts w:ascii="Arial" w:hAnsi="Arial" w:cs="Arial"/>
          <w:b/>
          <w:bCs/>
          <w:sz w:val="24"/>
          <w:szCs w:val="24"/>
        </w:rPr>
      </w:pPr>
      <w:r w:rsidRPr="00F61BA9">
        <w:rPr>
          <w:rFonts w:ascii="Arial" w:hAnsi="Arial" w:cs="Arial"/>
          <w:b/>
          <w:bCs/>
          <w:sz w:val="24"/>
          <w:szCs w:val="24"/>
        </w:rPr>
        <w:t>Ein anhaltend knappes Angebot an Wohnraum rückt die Sanierung von Bestandsbauten zunehmend in den Fokus. Um hier baurechtliche Vorgaben mit den Ansprüchen der Bauherren in Einklang zu bringen, bedarf es beim Sicht- und Sonnenschutz ausgereifter, durchdachter Systeme</w:t>
      </w:r>
      <w:r w:rsidR="0019542A" w:rsidRPr="00F61BA9">
        <w:rPr>
          <w:rFonts w:ascii="Arial" w:hAnsi="Arial" w:cs="Arial"/>
          <w:b/>
          <w:bCs/>
          <w:sz w:val="24"/>
          <w:szCs w:val="24"/>
        </w:rPr>
        <w:t>.</w:t>
      </w:r>
    </w:p>
    <w:p w14:paraId="07417B7F" w14:textId="77777777" w:rsidR="008E57DE" w:rsidRPr="00F61BA9" w:rsidRDefault="008E57DE" w:rsidP="00F61BA9">
      <w:pPr>
        <w:spacing w:line="360" w:lineRule="auto"/>
        <w:rPr>
          <w:rFonts w:ascii="Arial" w:hAnsi="Arial" w:cs="Arial"/>
          <w:sz w:val="24"/>
          <w:szCs w:val="24"/>
        </w:rPr>
      </w:pPr>
    </w:p>
    <w:p w14:paraId="4DD3F478" w14:textId="77777777" w:rsidR="00F61BA9" w:rsidRDefault="00F61BA9" w:rsidP="00F61BA9">
      <w:pPr>
        <w:spacing w:line="360" w:lineRule="auto"/>
        <w:rPr>
          <w:rFonts w:ascii="Arial" w:hAnsi="Arial" w:cs="Arial"/>
          <w:sz w:val="24"/>
          <w:szCs w:val="24"/>
        </w:rPr>
      </w:pPr>
      <w:r w:rsidRPr="00F61BA9">
        <w:rPr>
          <w:rFonts w:ascii="Arial" w:hAnsi="Arial" w:cs="Arial"/>
          <w:sz w:val="24"/>
          <w:szCs w:val="24"/>
        </w:rPr>
        <w:t>Sanierungen sind mehr als bloß kosmetische Eingriffe in die Bausubstanz. Sie sind vielmehr ein entscheidender Hebel, um auch ältere Bestandsbauten für den angespannten Wohnungsmarkt attraktiver zu machen, wobei sowohl Energieverbrauch als auch Wohnkomfort nachhaltig verbessert werden. Auch in wirtschaftlicher Hinsicht gewinnen Sanierungen an Bedeutung, denn Neubauprojekte sind in der Regel kostspieliger als die Sanierung älterer Häuser – zumal Bauland häufig ohnehin rar ist.</w:t>
      </w:r>
    </w:p>
    <w:p w14:paraId="03E26726" w14:textId="77777777" w:rsidR="00F61BA9" w:rsidRPr="00F61BA9" w:rsidRDefault="00F61BA9" w:rsidP="00F61BA9">
      <w:pPr>
        <w:spacing w:line="360" w:lineRule="auto"/>
        <w:rPr>
          <w:rFonts w:ascii="Arial" w:hAnsi="Arial" w:cs="Arial"/>
          <w:sz w:val="24"/>
          <w:szCs w:val="24"/>
        </w:rPr>
      </w:pPr>
    </w:p>
    <w:p w14:paraId="57567DB4" w14:textId="77777777" w:rsidR="00F61BA9" w:rsidRPr="00F61BA9" w:rsidRDefault="00F61BA9" w:rsidP="00F61BA9">
      <w:pPr>
        <w:spacing w:line="360" w:lineRule="auto"/>
        <w:rPr>
          <w:rFonts w:ascii="Arial" w:hAnsi="Arial" w:cs="Arial"/>
          <w:b/>
          <w:bCs/>
          <w:sz w:val="24"/>
          <w:szCs w:val="24"/>
        </w:rPr>
      </w:pPr>
      <w:r w:rsidRPr="00F61BA9">
        <w:rPr>
          <w:rFonts w:ascii="Arial" w:hAnsi="Arial" w:cs="Arial"/>
          <w:b/>
          <w:bCs/>
          <w:sz w:val="24"/>
          <w:szCs w:val="24"/>
        </w:rPr>
        <w:t>Ansprüche sind gestiegen</w:t>
      </w:r>
    </w:p>
    <w:p w14:paraId="2C2141A0" w14:textId="254A2730" w:rsidR="00F61BA9" w:rsidRPr="00F61BA9" w:rsidRDefault="00F61BA9" w:rsidP="00F61BA9">
      <w:pPr>
        <w:spacing w:line="360" w:lineRule="auto"/>
        <w:rPr>
          <w:rFonts w:ascii="Arial" w:hAnsi="Arial" w:cs="Arial"/>
          <w:sz w:val="24"/>
          <w:szCs w:val="24"/>
        </w:rPr>
      </w:pPr>
      <w:r w:rsidRPr="00F61BA9">
        <w:rPr>
          <w:rFonts w:ascii="Arial" w:hAnsi="Arial" w:cs="Arial"/>
          <w:sz w:val="24"/>
          <w:szCs w:val="24"/>
        </w:rPr>
        <w:t xml:space="preserve">Doch </w:t>
      </w:r>
      <w:r w:rsidR="00281E9F">
        <w:rPr>
          <w:rFonts w:ascii="Arial" w:hAnsi="Arial" w:cs="Arial"/>
          <w:sz w:val="24"/>
          <w:szCs w:val="24"/>
        </w:rPr>
        <w:t xml:space="preserve">wie beim Neubau </w:t>
      </w:r>
      <w:proofErr w:type="gramStart"/>
      <w:r w:rsidRPr="00F61BA9">
        <w:rPr>
          <w:rFonts w:ascii="Arial" w:hAnsi="Arial" w:cs="Arial"/>
          <w:sz w:val="24"/>
          <w:szCs w:val="24"/>
        </w:rPr>
        <w:t>gilt</w:t>
      </w:r>
      <w:proofErr w:type="gramEnd"/>
      <w:r w:rsidRPr="00F61BA9">
        <w:rPr>
          <w:rFonts w:ascii="Arial" w:hAnsi="Arial" w:cs="Arial"/>
          <w:sz w:val="24"/>
          <w:szCs w:val="24"/>
        </w:rPr>
        <w:t xml:space="preserve"> es </w:t>
      </w:r>
      <w:r w:rsidR="00281E9F">
        <w:rPr>
          <w:rFonts w:ascii="Arial" w:hAnsi="Arial" w:cs="Arial"/>
          <w:sz w:val="24"/>
          <w:szCs w:val="24"/>
        </w:rPr>
        <w:t>auch hier</w:t>
      </w:r>
      <w:r w:rsidRPr="00F61BA9">
        <w:rPr>
          <w:rFonts w:ascii="Arial" w:hAnsi="Arial" w:cs="Arial"/>
          <w:sz w:val="24"/>
          <w:szCs w:val="24"/>
        </w:rPr>
        <w:t xml:space="preserve">, bautechnische und -rechtliche Vorgaben mit den Ansprüchen der Bauherren in Einklang zu bringen. Dies ist nicht immer einfach, denn „beides hat in den vergangenen Jahren deutlich zugenommen“, weiß </w:t>
      </w:r>
      <w:r w:rsidR="002D1265">
        <w:rPr>
          <w:rFonts w:ascii="Arial" w:hAnsi="Arial" w:cs="Arial"/>
          <w:sz w:val="24"/>
          <w:szCs w:val="24"/>
        </w:rPr>
        <w:t xml:space="preserve">Markus Bandt, </w:t>
      </w:r>
      <w:r w:rsidR="002D1265">
        <w:rPr>
          <w:rFonts w:ascii="Arial" w:hAnsi="Arial" w:cs="Arial"/>
          <w:sz w:val="24"/>
          <w:szCs w:val="24"/>
        </w:rPr>
        <w:lastRenderedPageBreak/>
        <w:t xml:space="preserve">Marketingleiter </w:t>
      </w:r>
      <w:r w:rsidRPr="00F61BA9">
        <w:rPr>
          <w:rFonts w:ascii="Arial" w:hAnsi="Arial" w:cs="Arial"/>
          <w:sz w:val="24"/>
          <w:szCs w:val="24"/>
        </w:rPr>
        <w:t>bei der DuoTherm Rollladen GmbH mit Sitz in Nettersheim-Zingsheim. Wo der Gesetzgeber beispielsweise klare energetische Rahmenbedingungen vorgibt, stellen Eigentümer auch ästhetische Ansprüche – etwa die nachträgliche Vergrößerung von Glasflächen, damit mehr Licht in die Räume gelangen kann. Sicht- und Sonnenschutzsysteme spielen bei Sanierungsprojekten daher eine zentrale Rolle.</w:t>
      </w:r>
    </w:p>
    <w:p w14:paraId="713621CE" w14:textId="77777777" w:rsidR="00C637BB" w:rsidRDefault="00C637BB" w:rsidP="00F61BA9">
      <w:pPr>
        <w:spacing w:line="360" w:lineRule="auto"/>
        <w:rPr>
          <w:rFonts w:ascii="Arial" w:hAnsi="Arial" w:cs="Arial"/>
          <w:sz w:val="24"/>
          <w:szCs w:val="24"/>
        </w:rPr>
      </w:pPr>
    </w:p>
    <w:p w14:paraId="1C430A8C" w14:textId="119506CB" w:rsidR="00C637BB" w:rsidRPr="00AA269A" w:rsidRDefault="00F61BA9" w:rsidP="00F61BA9">
      <w:pPr>
        <w:spacing w:line="360" w:lineRule="auto"/>
        <w:rPr>
          <w:rFonts w:ascii="Arial" w:hAnsi="Arial" w:cs="Arial"/>
          <w:sz w:val="24"/>
          <w:szCs w:val="24"/>
        </w:rPr>
      </w:pPr>
      <w:r w:rsidRPr="00F61BA9">
        <w:rPr>
          <w:rFonts w:ascii="Arial" w:hAnsi="Arial" w:cs="Arial"/>
          <w:sz w:val="24"/>
          <w:szCs w:val="24"/>
        </w:rPr>
        <w:t>Der Einbau bedarf einer behutsamen Planung. Je nach Lage des Gebäudes und vorhandener Bausubstanz</w:t>
      </w:r>
      <w:r w:rsidR="002D1265">
        <w:rPr>
          <w:rFonts w:ascii="Arial" w:hAnsi="Arial" w:cs="Arial"/>
          <w:sz w:val="24"/>
          <w:szCs w:val="24"/>
        </w:rPr>
        <w:t xml:space="preserve"> herrschen unterschiedliche statische Anforderungen an die Bauteile. </w:t>
      </w:r>
      <w:r w:rsidRPr="00F61BA9">
        <w:rPr>
          <w:rFonts w:ascii="Arial" w:hAnsi="Arial" w:cs="Arial"/>
          <w:sz w:val="24"/>
          <w:szCs w:val="24"/>
        </w:rPr>
        <w:t>Fenster sowie Sicht- und Sonnenschutz in Gebäuden in Küstenregionen beispielsweise müssen eine höhere Windlast aushalten können als solche im Inland</w:t>
      </w:r>
      <w:r w:rsidR="00AA269A">
        <w:rPr>
          <w:rFonts w:ascii="Arial" w:hAnsi="Arial" w:cs="Arial"/>
          <w:sz w:val="24"/>
          <w:szCs w:val="24"/>
        </w:rPr>
        <w:t xml:space="preserve">. Auch die Einbauhöhe spielt eine wichtige Rolle, wenn es darum geht, die maximal zulässigen </w:t>
      </w:r>
      <w:r w:rsidR="002D1265" w:rsidRPr="002D1265">
        <w:rPr>
          <w:rFonts w:ascii="Arial" w:hAnsi="Arial" w:cs="Arial"/>
          <w:sz w:val="24"/>
          <w:szCs w:val="24"/>
        </w:rPr>
        <w:t>Größen der Bauelemente</w:t>
      </w:r>
      <w:r w:rsidR="00AA269A">
        <w:rPr>
          <w:rFonts w:ascii="Arial" w:hAnsi="Arial" w:cs="Arial"/>
          <w:sz w:val="24"/>
          <w:szCs w:val="24"/>
        </w:rPr>
        <w:t xml:space="preserve"> zu bestimmen</w:t>
      </w:r>
      <w:r w:rsidR="002D1265" w:rsidRPr="002D1265">
        <w:rPr>
          <w:rFonts w:ascii="Arial" w:hAnsi="Arial" w:cs="Arial"/>
          <w:sz w:val="24"/>
          <w:szCs w:val="24"/>
        </w:rPr>
        <w:t>.</w:t>
      </w:r>
      <w:r w:rsidR="002D1265">
        <w:rPr>
          <w:rFonts w:ascii="Segoe UI" w:hAnsi="Segoe UI" w:cs="Segoe UI"/>
          <w:sz w:val="18"/>
          <w:szCs w:val="18"/>
        </w:rPr>
        <w:t xml:space="preserve"> </w:t>
      </w:r>
      <w:r w:rsidRPr="00F61BA9">
        <w:rPr>
          <w:rFonts w:ascii="Arial" w:hAnsi="Arial" w:cs="Arial"/>
          <w:sz w:val="24"/>
          <w:szCs w:val="24"/>
        </w:rPr>
        <w:t xml:space="preserve">DuoTherm </w:t>
      </w:r>
      <w:r w:rsidR="002D1265">
        <w:rPr>
          <w:rFonts w:ascii="Arial" w:hAnsi="Arial" w:cs="Arial"/>
          <w:sz w:val="24"/>
          <w:szCs w:val="24"/>
        </w:rPr>
        <w:t>unterstützt</w:t>
      </w:r>
      <w:r w:rsidRPr="00F61BA9">
        <w:rPr>
          <w:rFonts w:ascii="Arial" w:hAnsi="Arial" w:cs="Arial"/>
          <w:sz w:val="24"/>
          <w:szCs w:val="24"/>
        </w:rPr>
        <w:t xml:space="preserve"> auf Wunsch </w:t>
      </w:r>
      <w:r w:rsidR="002D1265">
        <w:rPr>
          <w:rFonts w:ascii="Arial" w:hAnsi="Arial" w:cs="Arial"/>
          <w:sz w:val="24"/>
          <w:szCs w:val="24"/>
        </w:rPr>
        <w:t>mit einer</w:t>
      </w:r>
      <w:r w:rsidRPr="00F61BA9">
        <w:rPr>
          <w:rFonts w:ascii="Arial" w:hAnsi="Arial" w:cs="Arial"/>
          <w:sz w:val="24"/>
          <w:szCs w:val="24"/>
        </w:rPr>
        <w:t xml:space="preserve"> entsprechende</w:t>
      </w:r>
      <w:r w:rsidR="002D1265">
        <w:rPr>
          <w:rFonts w:ascii="Arial" w:hAnsi="Arial" w:cs="Arial"/>
          <w:sz w:val="24"/>
          <w:szCs w:val="24"/>
        </w:rPr>
        <w:t>n Beratung.</w:t>
      </w:r>
    </w:p>
    <w:p w14:paraId="294E7417" w14:textId="77777777" w:rsidR="00C637BB" w:rsidRDefault="00C637BB" w:rsidP="00F61BA9">
      <w:pPr>
        <w:spacing w:line="360" w:lineRule="auto"/>
        <w:rPr>
          <w:rFonts w:ascii="Arial" w:hAnsi="Arial" w:cs="Arial"/>
          <w:sz w:val="24"/>
          <w:szCs w:val="24"/>
        </w:rPr>
      </w:pPr>
    </w:p>
    <w:p w14:paraId="53866049" w14:textId="28139DE2" w:rsidR="00C64BA3" w:rsidRDefault="00C637BB" w:rsidP="00F61BA9">
      <w:pPr>
        <w:spacing w:line="360" w:lineRule="auto"/>
        <w:rPr>
          <w:rFonts w:ascii="Arial" w:hAnsi="Arial" w:cs="Arial"/>
          <w:sz w:val="24"/>
          <w:szCs w:val="24"/>
        </w:rPr>
      </w:pPr>
      <w:r>
        <w:rPr>
          <w:rFonts w:ascii="Arial" w:hAnsi="Arial" w:cs="Arial"/>
          <w:sz w:val="24"/>
          <w:szCs w:val="24"/>
        </w:rPr>
        <w:t>Aufsatzkästen sind meist aus PVC</w:t>
      </w:r>
      <w:r w:rsidR="002D1265">
        <w:rPr>
          <w:rFonts w:ascii="Arial" w:hAnsi="Arial" w:cs="Arial"/>
          <w:sz w:val="24"/>
          <w:szCs w:val="24"/>
        </w:rPr>
        <w:t xml:space="preserve"> u</w:t>
      </w:r>
      <w:r w:rsidR="002D1265" w:rsidRPr="002D1265">
        <w:rPr>
          <w:rFonts w:ascii="Arial" w:hAnsi="Arial" w:cs="Arial"/>
          <w:sz w:val="24"/>
          <w:szCs w:val="24"/>
        </w:rPr>
        <w:t xml:space="preserve">nd immer dann </w:t>
      </w:r>
      <w:r w:rsidR="002D1265">
        <w:rPr>
          <w:rFonts w:ascii="Arial" w:hAnsi="Arial" w:cs="Arial"/>
          <w:sz w:val="24"/>
          <w:szCs w:val="24"/>
        </w:rPr>
        <w:t xml:space="preserve">die </w:t>
      </w:r>
      <w:r w:rsidR="002D1265" w:rsidRPr="002D1265">
        <w:rPr>
          <w:rFonts w:ascii="Arial" w:hAnsi="Arial" w:cs="Arial"/>
          <w:sz w:val="24"/>
          <w:szCs w:val="24"/>
        </w:rPr>
        <w:t>erste Wahl, wenn auch die Fenster ausgetauscht werden</w:t>
      </w:r>
      <w:r>
        <w:rPr>
          <w:rFonts w:ascii="Arial" w:hAnsi="Arial" w:cs="Arial"/>
          <w:sz w:val="24"/>
          <w:szCs w:val="24"/>
        </w:rPr>
        <w:t xml:space="preserve">. Vorbaukästen </w:t>
      </w:r>
      <w:r w:rsidR="002D1265">
        <w:rPr>
          <w:rFonts w:ascii="Arial" w:hAnsi="Arial" w:cs="Arial"/>
          <w:sz w:val="24"/>
          <w:szCs w:val="24"/>
        </w:rPr>
        <w:t xml:space="preserve">wiederum eignen sich besonders </w:t>
      </w:r>
      <w:r>
        <w:rPr>
          <w:rFonts w:ascii="Arial" w:hAnsi="Arial" w:cs="Arial"/>
          <w:sz w:val="24"/>
          <w:szCs w:val="24"/>
        </w:rPr>
        <w:t xml:space="preserve">für </w:t>
      </w:r>
      <w:r w:rsidR="002D1265">
        <w:rPr>
          <w:rFonts w:ascii="Arial" w:hAnsi="Arial" w:cs="Arial"/>
          <w:sz w:val="24"/>
          <w:szCs w:val="24"/>
        </w:rPr>
        <w:t xml:space="preserve">die </w:t>
      </w:r>
      <w:r>
        <w:rPr>
          <w:rFonts w:ascii="Arial" w:hAnsi="Arial" w:cs="Arial"/>
          <w:sz w:val="24"/>
          <w:szCs w:val="24"/>
        </w:rPr>
        <w:t>nachträgliche Aufrüstung mit einem Sicht - und Sonnenschutz</w:t>
      </w:r>
      <w:r w:rsidR="002D1265">
        <w:rPr>
          <w:rFonts w:ascii="Arial" w:hAnsi="Arial" w:cs="Arial"/>
          <w:sz w:val="24"/>
          <w:szCs w:val="24"/>
        </w:rPr>
        <w:t xml:space="preserve"> bei Bestandsfenstern</w:t>
      </w:r>
      <w:r>
        <w:rPr>
          <w:rFonts w:ascii="Arial" w:hAnsi="Arial" w:cs="Arial"/>
          <w:sz w:val="24"/>
          <w:szCs w:val="24"/>
        </w:rPr>
        <w:t xml:space="preserve">. </w:t>
      </w:r>
    </w:p>
    <w:p w14:paraId="64221CD5" w14:textId="335FA419" w:rsidR="00C64BA3" w:rsidRDefault="00C64BA3" w:rsidP="00F61BA9">
      <w:pPr>
        <w:spacing w:line="360" w:lineRule="auto"/>
        <w:rPr>
          <w:rFonts w:ascii="Arial" w:hAnsi="Arial" w:cs="Arial"/>
          <w:sz w:val="24"/>
          <w:szCs w:val="24"/>
        </w:rPr>
      </w:pPr>
      <w:r>
        <w:rPr>
          <w:rFonts w:ascii="Arial" w:hAnsi="Arial" w:cs="Arial"/>
          <w:sz w:val="24"/>
          <w:szCs w:val="24"/>
        </w:rPr>
        <w:t>D</w:t>
      </w:r>
      <w:r w:rsidRPr="00C64BA3">
        <w:rPr>
          <w:rFonts w:ascii="Arial" w:hAnsi="Arial" w:cs="Arial"/>
          <w:sz w:val="24"/>
          <w:szCs w:val="24"/>
        </w:rPr>
        <w:t>ie</w:t>
      </w:r>
      <w:r>
        <w:rPr>
          <w:rFonts w:ascii="Arial" w:hAnsi="Arial" w:cs="Arial"/>
          <w:sz w:val="24"/>
          <w:szCs w:val="24"/>
        </w:rPr>
        <w:t>se</w:t>
      </w:r>
      <w:r w:rsidRPr="00C64BA3">
        <w:rPr>
          <w:rFonts w:ascii="Arial" w:hAnsi="Arial" w:cs="Arial"/>
          <w:sz w:val="24"/>
          <w:szCs w:val="24"/>
        </w:rPr>
        <w:t xml:space="preserve"> </w:t>
      </w:r>
      <w:r>
        <w:rPr>
          <w:rFonts w:ascii="Arial" w:hAnsi="Arial" w:cs="Arial"/>
          <w:sz w:val="24"/>
          <w:szCs w:val="24"/>
        </w:rPr>
        <w:t xml:space="preserve">leicht montierbaren </w:t>
      </w:r>
      <w:r w:rsidRPr="00C64BA3">
        <w:rPr>
          <w:rFonts w:ascii="Arial" w:hAnsi="Arial" w:cs="Arial"/>
          <w:sz w:val="24"/>
          <w:szCs w:val="24"/>
        </w:rPr>
        <w:t>Kästen bestehen aus Aluminium</w:t>
      </w:r>
      <w:r>
        <w:rPr>
          <w:rFonts w:ascii="Arial" w:hAnsi="Arial" w:cs="Arial"/>
          <w:sz w:val="24"/>
          <w:szCs w:val="24"/>
        </w:rPr>
        <w:t xml:space="preserve"> und halten daher </w:t>
      </w:r>
      <w:r w:rsidR="004A756C">
        <w:rPr>
          <w:rFonts w:ascii="Arial" w:hAnsi="Arial" w:cs="Arial"/>
          <w:sz w:val="24"/>
          <w:szCs w:val="24"/>
        </w:rPr>
        <w:t xml:space="preserve">gut </w:t>
      </w:r>
      <w:r>
        <w:rPr>
          <w:rFonts w:ascii="Arial" w:hAnsi="Arial" w:cs="Arial"/>
          <w:sz w:val="24"/>
          <w:szCs w:val="24"/>
        </w:rPr>
        <w:t xml:space="preserve">der Witterung stand. </w:t>
      </w:r>
      <w:r w:rsidR="002D74F7">
        <w:rPr>
          <w:rFonts w:ascii="Arial" w:hAnsi="Arial" w:cs="Arial"/>
          <w:sz w:val="24"/>
          <w:szCs w:val="24"/>
        </w:rPr>
        <w:t xml:space="preserve">Sie lassen sich aber auch </w:t>
      </w:r>
      <w:r w:rsidRPr="00C64BA3">
        <w:rPr>
          <w:rFonts w:ascii="Arial" w:hAnsi="Arial" w:cs="Arial"/>
          <w:sz w:val="24"/>
          <w:szCs w:val="24"/>
        </w:rPr>
        <w:t>in ein nachträglich angebrachtes WDVS</w:t>
      </w:r>
      <w:r w:rsidR="002D74F7">
        <w:rPr>
          <w:rFonts w:ascii="Arial" w:hAnsi="Arial" w:cs="Arial"/>
          <w:sz w:val="24"/>
          <w:szCs w:val="24"/>
        </w:rPr>
        <w:t>-</w:t>
      </w:r>
      <w:r w:rsidRPr="00C64BA3">
        <w:rPr>
          <w:rFonts w:ascii="Arial" w:hAnsi="Arial" w:cs="Arial"/>
          <w:sz w:val="24"/>
          <w:szCs w:val="24"/>
        </w:rPr>
        <w:t>System integrier</w:t>
      </w:r>
      <w:r w:rsidR="002D74F7">
        <w:rPr>
          <w:rFonts w:ascii="Arial" w:hAnsi="Arial" w:cs="Arial"/>
          <w:sz w:val="24"/>
          <w:szCs w:val="24"/>
        </w:rPr>
        <w:t>en</w:t>
      </w:r>
      <w:r w:rsidRPr="00C64BA3">
        <w:rPr>
          <w:rFonts w:ascii="Arial" w:hAnsi="Arial" w:cs="Arial"/>
          <w:sz w:val="24"/>
          <w:szCs w:val="24"/>
        </w:rPr>
        <w:t xml:space="preserve"> und werden dann </w:t>
      </w:r>
      <w:r w:rsidR="004A756C">
        <w:rPr>
          <w:rFonts w:ascii="Arial" w:hAnsi="Arial" w:cs="Arial"/>
          <w:sz w:val="24"/>
          <w:szCs w:val="24"/>
        </w:rPr>
        <w:t xml:space="preserve">quasi </w:t>
      </w:r>
      <w:r w:rsidRPr="00C64BA3">
        <w:rPr>
          <w:rFonts w:ascii="Arial" w:hAnsi="Arial" w:cs="Arial"/>
          <w:sz w:val="24"/>
          <w:szCs w:val="24"/>
        </w:rPr>
        <w:t>unsichtbar.</w:t>
      </w:r>
    </w:p>
    <w:p w14:paraId="557D0FCD" w14:textId="77777777" w:rsidR="00C64BA3" w:rsidRDefault="00C64BA3" w:rsidP="00F61BA9">
      <w:pPr>
        <w:spacing w:line="360" w:lineRule="auto"/>
        <w:rPr>
          <w:rFonts w:ascii="Arial" w:hAnsi="Arial" w:cs="Arial"/>
          <w:sz w:val="24"/>
          <w:szCs w:val="24"/>
        </w:rPr>
      </w:pPr>
    </w:p>
    <w:p w14:paraId="3E9BAF70" w14:textId="77777777" w:rsidR="00F61BA9" w:rsidRDefault="00F61BA9" w:rsidP="00F61BA9">
      <w:pPr>
        <w:spacing w:line="360" w:lineRule="auto"/>
        <w:rPr>
          <w:rFonts w:ascii="Arial" w:hAnsi="Arial" w:cs="Arial"/>
          <w:sz w:val="24"/>
          <w:szCs w:val="24"/>
        </w:rPr>
      </w:pPr>
    </w:p>
    <w:p w14:paraId="653F28F9" w14:textId="77777777" w:rsidR="002D74F7" w:rsidRPr="00F61BA9" w:rsidRDefault="002D74F7" w:rsidP="00F61BA9">
      <w:pPr>
        <w:spacing w:line="360" w:lineRule="auto"/>
        <w:rPr>
          <w:rFonts w:ascii="Arial" w:hAnsi="Arial" w:cs="Arial"/>
          <w:sz w:val="24"/>
          <w:szCs w:val="24"/>
        </w:rPr>
      </w:pPr>
    </w:p>
    <w:p w14:paraId="20372E54" w14:textId="77777777" w:rsidR="00F61BA9" w:rsidRPr="00F61BA9" w:rsidRDefault="00F61BA9" w:rsidP="00F61BA9">
      <w:pPr>
        <w:spacing w:line="360" w:lineRule="auto"/>
        <w:rPr>
          <w:rFonts w:ascii="Arial" w:hAnsi="Arial" w:cs="Arial"/>
          <w:b/>
          <w:bCs/>
          <w:sz w:val="24"/>
          <w:szCs w:val="24"/>
        </w:rPr>
      </w:pPr>
      <w:r w:rsidRPr="00F61BA9">
        <w:rPr>
          <w:rFonts w:ascii="Arial" w:hAnsi="Arial" w:cs="Arial"/>
          <w:b/>
          <w:bCs/>
          <w:sz w:val="24"/>
          <w:szCs w:val="24"/>
        </w:rPr>
        <w:lastRenderedPageBreak/>
        <w:t>Zeitersparnis am Bau</w:t>
      </w:r>
    </w:p>
    <w:p w14:paraId="70A9323E" w14:textId="2FEEC1D4" w:rsidR="00C637BB" w:rsidRDefault="00A934E0" w:rsidP="00F61BA9">
      <w:pPr>
        <w:spacing w:line="360" w:lineRule="auto"/>
        <w:rPr>
          <w:rFonts w:ascii="Arial" w:hAnsi="Arial" w:cs="Arial"/>
          <w:sz w:val="24"/>
          <w:szCs w:val="24"/>
        </w:rPr>
      </w:pPr>
      <w:r>
        <w:rPr>
          <w:rFonts w:ascii="Arial" w:hAnsi="Arial" w:cs="Arial"/>
          <w:sz w:val="24"/>
          <w:szCs w:val="24"/>
        </w:rPr>
        <w:t>Beim Austausch von Fenstern haben Fensterbauer die Möglichkeit, Fenster und Kasten schon bei sich im Werk zu komplettieren. Auf der Baustelle kann so das komplette Element montiert werden</w:t>
      </w:r>
      <w:r w:rsidR="004A756C">
        <w:rPr>
          <w:rFonts w:ascii="Arial" w:hAnsi="Arial" w:cs="Arial"/>
          <w:sz w:val="24"/>
          <w:szCs w:val="24"/>
        </w:rPr>
        <w:t xml:space="preserve"> – d</w:t>
      </w:r>
      <w:r w:rsidRPr="00A934E0">
        <w:rPr>
          <w:rFonts w:ascii="Arial" w:hAnsi="Arial" w:cs="Arial"/>
          <w:sz w:val="24"/>
          <w:szCs w:val="24"/>
        </w:rPr>
        <w:t>as spart Zei</w:t>
      </w:r>
      <w:r w:rsidR="004A756C">
        <w:rPr>
          <w:rFonts w:ascii="Arial" w:hAnsi="Arial" w:cs="Arial"/>
          <w:sz w:val="24"/>
          <w:szCs w:val="24"/>
        </w:rPr>
        <w:t>t. S</w:t>
      </w:r>
      <w:r w:rsidRPr="00A934E0">
        <w:rPr>
          <w:rFonts w:ascii="Arial" w:hAnsi="Arial" w:cs="Arial"/>
          <w:sz w:val="24"/>
          <w:szCs w:val="24"/>
        </w:rPr>
        <w:t>elbst für große Elemente</w:t>
      </w:r>
      <w:r w:rsidR="004A756C">
        <w:rPr>
          <w:rFonts w:ascii="Arial" w:hAnsi="Arial" w:cs="Arial"/>
          <w:sz w:val="24"/>
          <w:szCs w:val="24"/>
        </w:rPr>
        <w:t>,</w:t>
      </w:r>
      <w:r w:rsidRPr="00A934E0">
        <w:rPr>
          <w:rFonts w:ascii="Arial" w:hAnsi="Arial" w:cs="Arial"/>
          <w:sz w:val="24"/>
          <w:szCs w:val="24"/>
        </w:rPr>
        <w:t xml:space="preserve"> bei denen besondere statische Ertüchtigungen erforderlich sind</w:t>
      </w:r>
      <w:r w:rsidR="004A756C">
        <w:rPr>
          <w:rFonts w:ascii="Arial" w:hAnsi="Arial" w:cs="Arial"/>
          <w:sz w:val="24"/>
          <w:szCs w:val="24"/>
        </w:rPr>
        <w:t>,</w:t>
      </w:r>
      <w:r w:rsidRPr="00A934E0">
        <w:rPr>
          <w:rFonts w:ascii="Arial" w:hAnsi="Arial" w:cs="Arial"/>
          <w:sz w:val="24"/>
          <w:szCs w:val="24"/>
        </w:rPr>
        <w:t xml:space="preserve"> gibt es von DuoTherm Lösungen</w:t>
      </w:r>
      <w:r w:rsidR="004A756C">
        <w:rPr>
          <w:rFonts w:ascii="Arial" w:hAnsi="Arial" w:cs="Arial"/>
          <w:sz w:val="24"/>
          <w:szCs w:val="24"/>
        </w:rPr>
        <w:t>,</w:t>
      </w:r>
      <w:r w:rsidRPr="00A934E0">
        <w:rPr>
          <w:rFonts w:ascii="Arial" w:hAnsi="Arial" w:cs="Arial"/>
          <w:sz w:val="24"/>
          <w:szCs w:val="24"/>
        </w:rPr>
        <w:t xml:space="preserve"> die weitestgehend auch im Werk vormontierbar sind. Das spart auf der Baustelle schnell einmal 15-30 Minuten pro Element</w:t>
      </w:r>
      <w:r w:rsidR="004A756C">
        <w:rPr>
          <w:rFonts w:ascii="Arial" w:hAnsi="Arial" w:cs="Arial"/>
          <w:sz w:val="24"/>
          <w:szCs w:val="24"/>
        </w:rPr>
        <w:t>,</w:t>
      </w:r>
      <w:r w:rsidRPr="00A934E0">
        <w:rPr>
          <w:rFonts w:ascii="Arial" w:hAnsi="Arial" w:cs="Arial"/>
          <w:sz w:val="24"/>
          <w:szCs w:val="24"/>
        </w:rPr>
        <w:t xml:space="preserve"> wenn es zum Beispiel </w:t>
      </w:r>
      <w:r w:rsidR="004A756C">
        <w:rPr>
          <w:rFonts w:ascii="Arial" w:hAnsi="Arial" w:cs="Arial"/>
          <w:sz w:val="24"/>
          <w:szCs w:val="24"/>
        </w:rPr>
        <w:t>um</w:t>
      </w:r>
      <w:r w:rsidRPr="00A934E0">
        <w:rPr>
          <w:rFonts w:ascii="Arial" w:hAnsi="Arial" w:cs="Arial"/>
          <w:sz w:val="24"/>
          <w:szCs w:val="24"/>
        </w:rPr>
        <w:t xml:space="preserve"> </w:t>
      </w:r>
      <w:proofErr w:type="spellStart"/>
      <w:r w:rsidRPr="00A934E0">
        <w:rPr>
          <w:rFonts w:ascii="Arial" w:hAnsi="Arial" w:cs="Arial"/>
          <w:sz w:val="24"/>
          <w:szCs w:val="24"/>
        </w:rPr>
        <w:t>Statikkonsolen</w:t>
      </w:r>
      <w:proofErr w:type="spellEnd"/>
      <w:r w:rsidRPr="00A934E0">
        <w:rPr>
          <w:rFonts w:ascii="Arial" w:hAnsi="Arial" w:cs="Arial"/>
          <w:sz w:val="24"/>
          <w:szCs w:val="24"/>
        </w:rPr>
        <w:t xml:space="preserve"> geht.</w:t>
      </w:r>
    </w:p>
    <w:p w14:paraId="729AD7D4" w14:textId="77777777" w:rsidR="005C1C0A" w:rsidRDefault="005C1C0A" w:rsidP="00F61BA9">
      <w:pPr>
        <w:spacing w:line="360" w:lineRule="auto"/>
        <w:rPr>
          <w:rFonts w:ascii="Arial" w:hAnsi="Arial" w:cs="Arial"/>
          <w:sz w:val="24"/>
          <w:szCs w:val="24"/>
        </w:rPr>
      </w:pPr>
    </w:p>
    <w:p w14:paraId="7F9CE0BA" w14:textId="3EEB5D82" w:rsidR="005C1C0A" w:rsidRDefault="00D112BB" w:rsidP="00F61BA9">
      <w:pPr>
        <w:spacing w:line="360" w:lineRule="auto"/>
        <w:rPr>
          <w:rFonts w:ascii="Arial" w:hAnsi="Arial" w:cs="Arial"/>
          <w:sz w:val="24"/>
          <w:szCs w:val="24"/>
        </w:rPr>
      </w:pPr>
      <w:r>
        <w:rPr>
          <w:rFonts w:ascii="Arial" w:hAnsi="Arial" w:cs="Arial"/>
          <w:sz w:val="24"/>
          <w:szCs w:val="24"/>
        </w:rPr>
        <w:t>Bei</w:t>
      </w:r>
      <w:r w:rsidR="005C1C0A" w:rsidRPr="005C1C0A">
        <w:rPr>
          <w:rFonts w:ascii="Arial" w:hAnsi="Arial" w:cs="Arial"/>
          <w:sz w:val="24"/>
          <w:szCs w:val="24"/>
        </w:rPr>
        <w:t xml:space="preserve"> Sanierungen größeren Umfangs werden alte Fassaden </w:t>
      </w:r>
      <w:r>
        <w:rPr>
          <w:rFonts w:ascii="Arial" w:hAnsi="Arial" w:cs="Arial"/>
          <w:sz w:val="24"/>
          <w:szCs w:val="24"/>
        </w:rPr>
        <w:t>häufig</w:t>
      </w:r>
      <w:r w:rsidR="005C1C0A" w:rsidRPr="005C1C0A">
        <w:rPr>
          <w:rFonts w:ascii="Arial" w:hAnsi="Arial" w:cs="Arial"/>
          <w:sz w:val="24"/>
          <w:szCs w:val="24"/>
        </w:rPr>
        <w:t xml:space="preserve"> komplett </w:t>
      </w:r>
      <w:r>
        <w:rPr>
          <w:rFonts w:ascii="Arial" w:hAnsi="Arial" w:cs="Arial"/>
          <w:sz w:val="24"/>
          <w:szCs w:val="24"/>
        </w:rPr>
        <w:t xml:space="preserve">mit großflächigen </w:t>
      </w:r>
      <w:r w:rsidR="005C1C0A" w:rsidRPr="005C1C0A">
        <w:rPr>
          <w:rFonts w:ascii="Arial" w:hAnsi="Arial" w:cs="Arial"/>
          <w:sz w:val="24"/>
          <w:szCs w:val="24"/>
        </w:rPr>
        <w:t>neuen</w:t>
      </w:r>
      <w:r>
        <w:rPr>
          <w:rFonts w:ascii="Arial" w:hAnsi="Arial" w:cs="Arial"/>
          <w:sz w:val="24"/>
          <w:szCs w:val="24"/>
        </w:rPr>
        <w:t xml:space="preserve"> </w:t>
      </w:r>
      <w:r w:rsidR="005C1C0A" w:rsidRPr="005C1C0A">
        <w:rPr>
          <w:rFonts w:ascii="Arial" w:hAnsi="Arial" w:cs="Arial"/>
          <w:sz w:val="24"/>
          <w:szCs w:val="24"/>
        </w:rPr>
        <w:t xml:space="preserve">Fassaden verkleidet. </w:t>
      </w:r>
      <w:r>
        <w:rPr>
          <w:rFonts w:ascii="Arial" w:hAnsi="Arial" w:cs="Arial"/>
          <w:sz w:val="24"/>
          <w:szCs w:val="24"/>
        </w:rPr>
        <w:t xml:space="preserve">Oft verfügen diese bereits über montierte Fenster samt </w:t>
      </w:r>
      <w:r w:rsidR="00FB5698">
        <w:rPr>
          <w:rFonts w:ascii="Arial" w:hAnsi="Arial" w:cs="Arial"/>
          <w:sz w:val="24"/>
          <w:szCs w:val="24"/>
        </w:rPr>
        <w:t>passendem</w:t>
      </w:r>
      <w:r>
        <w:rPr>
          <w:rFonts w:ascii="Arial" w:hAnsi="Arial" w:cs="Arial"/>
          <w:sz w:val="24"/>
          <w:szCs w:val="24"/>
        </w:rPr>
        <w:t xml:space="preserve"> Sonnenschutz. </w:t>
      </w:r>
      <w:r w:rsidR="005C1C0A" w:rsidRPr="005C1C0A">
        <w:rPr>
          <w:rFonts w:ascii="Arial" w:hAnsi="Arial" w:cs="Arial"/>
          <w:sz w:val="24"/>
          <w:szCs w:val="24"/>
        </w:rPr>
        <w:t xml:space="preserve">Durchbrüche ins </w:t>
      </w:r>
      <w:r>
        <w:rPr>
          <w:rFonts w:ascii="Arial" w:hAnsi="Arial" w:cs="Arial"/>
          <w:sz w:val="24"/>
          <w:szCs w:val="24"/>
        </w:rPr>
        <w:t>R</w:t>
      </w:r>
      <w:r w:rsidR="005C1C0A" w:rsidRPr="005C1C0A">
        <w:rPr>
          <w:rFonts w:ascii="Arial" w:hAnsi="Arial" w:cs="Arial"/>
          <w:sz w:val="24"/>
          <w:szCs w:val="24"/>
        </w:rPr>
        <w:t>auminnere</w:t>
      </w:r>
      <w:r>
        <w:rPr>
          <w:rFonts w:ascii="Arial" w:hAnsi="Arial" w:cs="Arial"/>
          <w:sz w:val="24"/>
          <w:szCs w:val="24"/>
        </w:rPr>
        <w:t xml:space="preserve"> – beispielsweise zum Verlegen von Kabeln – </w:t>
      </w:r>
      <w:r w:rsidR="005C1C0A" w:rsidRPr="005C1C0A">
        <w:rPr>
          <w:rFonts w:ascii="Arial" w:hAnsi="Arial" w:cs="Arial"/>
          <w:sz w:val="24"/>
          <w:szCs w:val="24"/>
        </w:rPr>
        <w:t xml:space="preserve">sind dann </w:t>
      </w:r>
      <w:r w:rsidR="004A756C">
        <w:rPr>
          <w:rFonts w:ascii="Arial" w:hAnsi="Arial" w:cs="Arial"/>
          <w:sz w:val="24"/>
          <w:szCs w:val="24"/>
        </w:rPr>
        <w:t xml:space="preserve">in der Regel </w:t>
      </w:r>
      <w:r w:rsidR="005C1C0A" w:rsidRPr="005C1C0A">
        <w:rPr>
          <w:rFonts w:ascii="Arial" w:hAnsi="Arial" w:cs="Arial"/>
          <w:sz w:val="24"/>
          <w:szCs w:val="24"/>
        </w:rPr>
        <w:t xml:space="preserve">nicht </w:t>
      </w:r>
      <w:r w:rsidR="00AA269A">
        <w:rPr>
          <w:rFonts w:ascii="Arial" w:hAnsi="Arial" w:cs="Arial"/>
          <w:sz w:val="24"/>
          <w:szCs w:val="24"/>
        </w:rPr>
        <w:t>erwünscht</w:t>
      </w:r>
      <w:r w:rsidR="005C1C0A" w:rsidRPr="005C1C0A">
        <w:rPr>
          <w:rFonts w:ascii="Arial" w:hAnsi="Arial" w:cs="Arial"/>
          <w:sz w:val="24"/>
          <w:szCs w:val="24"/>
        </w:rPr>
        <w:t xml:space="preserve">. </w:t>
      </w:r>
      <w:r w:rsidR="00FB5698">
        <w:rPr>
          <w:rFonts w:ascii="Arial" w:hAnsi="Arial" w:cs="Arial"/>
          <w:sz w:val="24"/>
          <w:szCs w:val="24"/>
        </w:rPr>
        <w:t xml:space="preserve">Um auch </w:t>
      </w:r>
      <w:r w:rsidR="004A756C">
        <w:rPr>
          <w:rFonts w:ascii="Arial" w:hAnsi="Arial" w:cs="Arial"/>
          <w:sz w:val="24"/>
          <w:szCs w:val="24"/>
        </w:rPr>
        <w:t>bei solchen Projekten</w:t>
      </w:r>
      <w:r w:rsidR="00FB5698">
        <w:rPr>
          <w:rFonts w:ascii="Arial" w:hAnsi="Arial" w:cs="Arial"/>
          <w:sz w:val="24"/>
          <w:szCs w:val="24"/>
        </w:rPr>
        <w:t xml:space="preserve"> dem </w:t>
      </w:r>
      <w:r w:rsidR="00AA269A">
        <w:rPr>
          <w:rFonts w:ascii="Arial" w:hAnsi="Arial" w:cs="Arial"/>
          <w:sz w:val="24"/>
          <w:szCs w:val="24"/>
        </w:rPr>
        <w:t>Bedürfnis</w:t>
      </w:r>
      <w:r w:rsidR="00FB5698">
        <w:rPr>
          <w:rFonts w:ascii="Arial" w:hAnsi="Arial" w:cs="Arial"/>
          <w:sz w:val="24"/>
          <w:szCs w:val="24"/>
        </w:rPr>
        <w:t xml:space="preserve"> nach motorisiertem Sonnenschutz zu entsprechen, kommen Solarmotoren ins Spiel.</w:t>
      </w:r>
      <w:r w:rsidR="004A756C">
        <w:rPr>
          <w:rFonts w:ascii="Arial" w:hAnsi="Arial" w:cs="Arial"/>
          <w:sz w:val="24"/>
          <w:szCs w:val="24"/>
        </w:rPr>
        <w:t xml:space="preserve"> </w:t>
      </w:r>
      <w:r w:rsidR="005C1C0A" w:rsidRPr="005C1C0A">
        <w:rPr>
          <w:rFonts w:ascii="Arial" w:hAnsi="Arial" w:cs="Arial"/>
          <w:sz w:val="24"/>
          <w:szCs w:val="24"/>
        </w:rPr>
        <w:t xml:space="preserve">DuoTherm </w:t>
      </w:r>
      <w:r w:rsidR="004A756C">
        <w:rPr>
          <w:rFonts w:ascii="Arial" w:hAnsi="Arial" w:cs="Arial"/>
          <w:sz w:val="24"/>
          <w:szCs w:val="24"/>
        </w:rPr>
        <w:t xml:space="preserve">punktet hier </w:t>
      </w:r>
      <w:r w:rsidR="005C1C0A" w:rsidRPr="005C1C0A">
        <w:rPr>
          <w:rFonts w:ascii="Arial" w:hAnsi="Arial" w:cs="Arial"/>
          <w:sz w:val="24"/>
          <w:szCs w:val="24"/>
        </w:rPr>
        <w:t>mit dem solarbetriebenen Funkantrieb S300 der StellaGroup</w:t>
      </w:r>
      <w:r w:rsidR="004A756C">
        <w:rPr>
          <w:rFonts w:ascii="Arial" w:hAnsi="Arial" w:cs="Arial"/>
          <w:sz w:val="24"/>
          <w:szCs w:val="24"/>
        </w:rPr>
        <w:t>,</w:t>
      </w:r>
      <w:r w:rsidR="005C1C0A" w:rsidRPr="005C1C0A">
        <w:rPr>
          <w:rFonts w:ascii="Arial" w:hAnsi="Arial" w:cs="Arial"/>
          <w:sz w:val="24"/>
          <w:szCs w:val="24"/>
        </w:rPr>
        <w:t xml:space="preserve"> zu der Duo</w:t>
      </w:r>
      <w:r w:rsidR="005432B5">
        <w:rPr>
          <w:rFonts w:ascii="Arial" w:hAnsi="Arial" w:cs="Arial"/>
          <w:sz w:val="24"/>
          <w:szCs w:val="24"/>
        </w:rPr>
        <w:t>T</w:t>
      </w:r>
      <w:r w:rsidR="005C1C0A" w:rsidRPr="005C1C0A">
        <w:rPr>
          <w:rFonts w:ascii="Arial" w:hAnsi="Arial" w:cs="Arial"/>
          <w:sz w:val="24"/>
          <w:szCs w:val="24"/>
        </w:rPr>
        <w:t>herm gehört.</w:t>
      </w:r>
    </w:p>
    <w:p w14:paraId="2B826EF0" w14:textId="77777777" w:rsidR="004A756C" w:rsidRDefault="004A756C" w:rsidP="00F61BA9">
      <w:pPr>
        <w:spacing w:line="360" w:lineRule="auto"/>
        <w:rPr>
          <w:rFonts w:ascii="Arial" w:hAnsi="Arial" w:cs="Arial"/>
          <w:sz w:val="24"/>
          <w:szCs w:val="24"/>
        </w:rPr>
      </w:pPr>
    </w:p>
    <w:p w14:paraId="57D0FBCC" w14:textId="110B5A28" w:rsidR="008C6E6D" w:rsidRDefault="004A756C" w:rsidP="001771DD">
      <w:pPr>
        <w:spacing w:line="360" w:lineRule="auto"/>
        <w:rPr>
          <w:rFonts w:ascii="Arial" w:hAnsi="Arial" w:cs="Arial"/>
          <w:sz w:val="24"/>
          <w:szCs w:val="24"/>
        </w:rPr>
      </w:pPr>
      <w:r>
        <w:rPr>
          <w:rFonts w:ascii="Arial" w:hAnsi="Arial" w:cs="Arial"/>
          <w:sz w:val="24"/>
          <w:szCs w:val="24"/>
        </w:rPr>
        <w:t xml:space="preserve">In optischer Hinsicht stehen </w:t>
      </w:r>
      <w:r w:rsidR="00F61BA9" w:rsidRPr="00F61BA9">
        <w:rPr>
          <w:rFonts w:ascii="Arial" w:hAnsi="Arial" w:cs="Arial"/>
          <w:sz w:val="24"/>
          <w:szCs w:val="24"/>
        </w:rPr>
        <w:t>bei DuoTherm verschiedene Aufsatzkästen und Vorbausysteme mit einer großen Farbauswahl zur Verfügung</w:t>
      </w:r>
      <w:r>
        <w:rPr>
          <w:rFonts w:ascii="Arial" w:hAnsi="Arial" w:cs="Arial"/>
          <w:sz w:val="24"/>
          <w:szCs w:val="24"/>
        </w:rPr>
        <w:t>, mit denen ein breites Farbspektrum abgedeckt ist</w:t>
      </w:r>
      <w:r w:rsidR="00F61BA9" w:rsidRPr="00F61BA9">
        <w:rPr>
          <w:rFonts w:ascii="Arial" w:hAnsi="Arial" w:cs="Arial"/>
          <w:sz w:val="24"/>
          <w:szCs w:val="24"/>
        </w:rPr>
        <w:t xml:space="preserve">. Je nach Modell und Revisionsart (innen oder außen) sind sämtliche </w:t>
      </w:r>
      <w:proofErr w:type="spellStart"/>
      <w:r w:rsidR="00F61BA9" w:rsidRPr="00F61BA9">
        <w:rPr>
          <w:rFonts w:ascii="Arial" w:hAnsi="Arial" w:cs="Arial"/>
          <w:sz w:val="24"/>
          <w:szCs w:val="24"/>
        </w:rPr>
        <w:t>Behangarten</w:t>
      </w:r>
      <w:proofErr w:type="spellEnd"/>
      <w:r w:rsidR="00F61BA9" w:rsidRPr="00F61BA9">
        <w:rPr>
          <w:rFonts w:ascii="Arial" w:hAnsi="Arial" w:cs="Arial"/>
          <w:sz w:val="24"/>
          <w:szCs w:val="24"/>
        </w:rPr>
        <w:t xml:space="preserve"> möglich: Rollläden, Raffstores und </w:t>
      </w:r>
      <w:proofErr w:type="spellStart"/>
      <w:r w:rsidR="00F61BA9" w:rsidRPr="00F61BA9">
        <w:rPr>
          <w:rFonts w:ascii="Arial" w:hAnsi="Arial" w:cs="Arial"/>
          <w:sz w:val="24"/>
          <w:szCs w:val="24"/>
        </w:rPr>
        <w:t>Tuchverschattungen</w:t>
      </w:r>
      <w:proofErr w:type="spellEnd"/>
      <w:r w:rsidR="00F61BA9" w:rsidRPr="00F61BA9">
        <w:rPr>
          <w:rFonts w:ascii="Arial" w:hAnsi="Arial" w:cs="Arial"/>
          <w:sz w:val="24"/>
          <w:szCs w:val="24"/>
        </w:rPr>
        <w:t xml:space="preserve">. Vorbaukästen können dabei als sichtbares gestalterisches Element an der Fassade </w:t>
      </w:r>
      <w:r w:rsidR="00F61BA9" w:rsidRPr="00F61BA9">
        <w:rPr>
          <w:rFonts w:ascii="Arial" w:hAnsi="Arial" w:cs="Arial"/>
          <w:sz w:val="24"/>
          <w:szCs w:val="24"/>
        </w:rPr>
        <w:lastRenderedPageBreak/>
        <w:t>installiert werden, oder sie werden komplett überputzt eingesetzt.</w:t>
      </w:r>
    </w:p>
    <w:p w14:paraId="6FAB81E9" w14:textId="77777777" w:rsidR="008C6E6D" w:rsidRDefault="008C6E6D" w:rsidP="001771DD">
      <w:pPr>
        <w:spacing w:line="360" w:lineRule="auto"/>
        <w:rPr>
          <w:rFonts w:ascii="Arial" w:hAnsi="Arial" w:cs="Arial"/>
          <w:sz w:val="24"/>
          <w:szCs w:val="24"/>
        </w:rPr>
      </w:pPr>
    </w:p>
    <w:p w14:paraId="44D8C0A7" w14:textId="74D45238" w:rsidR="008C6E6D" w:rsidRDefault="001716CA" w:rsidP="008C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b/>
          <w:bCs/>
          <w:sz w:val="24"/>
          <w:szCs w:val="24"/>
          <w:lang w:eastAsia="fr-FR"/>
        </w:rPr>
      </w:pPr>
      <w:r>
        <w:rPr>
          <w:rFonts w:ascii="Arial" w:hAnsi="Arial" w:cs="Arial"/>
          <w:color w:val="595959"/>
          <w:spacing w:val="-2"/>
          <w:sz w:val="14"/>
          <w:szCs w:val="14"/>
        </w:rPr>
        <w:t xml:space="preserve">DuoTherm </w:t>
      </w:r>
      <w:proofErr w:type="spellStart"/>
      <w:r>
        <w:rPr>
          <w:rFonts w:ascii="Arial" w:hAnsi="Arial" w:cs="Arial"/>
          <w:color w:val="595959"/>
          <w:spacing w:val="-2"/>
          <w:sz w:val="14"/>
          <w:szCs w:val="14"/>
        </w:rPr>
        <w:t>Rolladen</w:t>
      </w:r>
      <w:proofErr w:type="spellEnd"/>
      <w:r>
        <w:rPr>
          <w:rFonts w:ascii="Arial" w:hAnsi="Arial" w:cs="Arial"/>
          <w:color w:val="595959"/>
          <w:spacing w:val="-2"/>
          <w:sz w:val="14"/>
          <w:szCs w:val="14"/>
        </w:rPr>
        <w:t xml:space="preserve"> GmbH, </w:t>
      </w:r>
      <w:r w:rsidR="000C5C0B">
        <w:rPr>
          <w:rFonts w:ascii="Arial" w:hAnsi="Arial" w:cs="Arial"/>
          <w:color w:val="595959"/>
          <w:spacing w:val="-2"/>
          <w:sz w:val="14"/>
          <w:szCs w:val="14"/>
        </w:rPr>
        <w:t xml:space="preserve">Februar 2026 </w:t>
      </w:r>
      <w:r>
        <w:rPr>
          <w:rFonts w:ascii="Arial" w:hAnsi="Arial" w:cs="Arial"/>
          <w:color w:val="595959"/>
          <w:spacing w:val="-2"/>
          <w:sz w:val="14"/>
          <w:szCs w:val="14"/>
        </w:rPr>
        <w:t xml:space="preserve">– Abdruck frei – </w:t>
      </w:r>
      <w:r w:rsidR="00C637BB">
        <w:rPr>
          <w:rFonts w:ascii="Arial" w:hAnsi="Arial" w:cs="Arial"/>
          <w:color w:val="595959"/>
          <w:spacing w:val="-2"/>
          <w:sz w:val="14"/>
          <w:szCs w:val="14"/>
        </w:rPr>
        <w:t>3</w:t>
      </w:r>
      <w:r w:rsidR="00F56F7E">
        <w:rPr>
          <w:rFonts w:ascii="Arial" w:hAnsi="Arial" w:cs="Arial"/>
          <w:color w:val="595959"/>
          <w:spacing w:val="-2"/>
          <w:sz w:val="14"/>
          <w:szCs w:val="14"/>
        </w:rPr>
        <w:t>.</w:t>
      </w:r>
      <w:r w:rsidR="00394749">
        <w:rPr>
          <w:rFonts w:ascii="Arial" w:hAnsi="Arial" w:cs="Arial"/>
          <w:color w:val="595959"/>
          <w:spacing w:val="-2"/>
          <w:sz w:val="14"/>
          <w:szCs w:val="14"/>
        </w:rPr>
        <w:t>8</w:t>
      </w:r>
      <w:r w:rsidR="00AA269A">
        <w:rPr>
          <w:rFonts w:ascii="Arial" w:hAnsi="Arial" w:cs="Arial"/>
          <w:color w:val="595959"/>
          <w:spacing w:val="-2"/>
          <w:sz w:val="14"/>
          <w:szCs w:val="14"/>
        </w:rPr>
        <w:t>87</w:t>
      </w:r>
      <w:r w:rsidR="004A7756">
        <w:rPr>
          <w:rFonts w:ascii="Arial" w:hAnsi="Arial" w:cs="Arial"/>
          <w:color w:val="595959"/>
          <w:spacing w:val="-2"/>
          <w:sz w:val="14"/>
          <w:szCs w:val="14"/>
        </w:rPr>
        <w:t xml:space="preserve"> </w:t>
      </w:r>
      <w:r w:rsidR="009D22F7">
        <w:rPr>
          <w:rFonts w:ascii="Arial" w:hAnsi="Arial" w:cs="Arial"/>
          <w:color w:val="595959"/>
          <w:spacing w:val="-2"/>
          <w:sz w:val="14"/>
          <w:szCs w:val="14"/>
        </w:rPr>
        <w:t>Zei</w:t>
      </w:r>
      <w:r>
        <w:rPr>
          <w:rFonts w:ascii="Arial" w:hAnsi="Arial" w:cs="Arial"/>
          <w:color w:val="595959"/>
          <w:spacing w:val="-2"/>
          <w:sz w:val="14"/>
          <w:szCs w:val="14"/>
        </w:rPr>
        <w:t>chen (inkl. Leerzeichen).</w:t>
      </w:r>
    </w:p>
    <w:p w14:paraId="6A1FF7C2" w14:textId="77777777" w:rsidR="008C6E6D" w:rsidRDefault="008C6E6D" w:rsidP="008C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b/>
          <w:bCs/>
          <w:sz w:val="24"/>
          <w:szCs w:val="24"/>
          <w:lang w:eastAsia="fr-FR"/>
        </w:rPr>
      </w:pPr>
    </w:p>
    <w:p w14:paraId="6DA09D1B" w14:textId="77777777" w:rsidR="008C6E6D" w:rsidRDefault="008C6E6D" w:rsidP="008C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b/>
          <w:bCs/>
          <w:sz w:val="24"/>
          <w:szCs w:val="24"/>
          <w:lang w:eastAsia="fr-FR"/>
        </w:rPr>
      </w:pPr>
    </w:p>
    <w:p w14:paraId="090EA47A" w14:textId="77777777" w:rsidR="008C6E6D" w:rsidRDefault="008C6E6D" w:rsidP="008C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b/>
          <w:bCs/>
          <w:sz w:val="24"/>
          <w:szCs w:val="24"/>
          <w:lang w:eastAsia="fr-FR"/>
        </w:rPr>
      </w:pPr>
    </w:p>
    <w:p w14:paraId="5131EAD6" w14:textId="02A82E8E" w:rsidR="009855D0" w:rsidRPr="008C6E6D" w:rsidRDefault="009855D0" w:rsidP="008C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5F68F1">
        <w:rPr>
          <w:rFonts w:ascii="Arial" w:hAnsi="Arial" w:cs="Arial"/>
          <w:b/>
          <w:bCs/>
          <w:sz w:val="24"/>
          <w:szCs w:val="24"/>
          <w:lang w:eastAsia="fr-FR"/>
        </w:rPr>
        <w:t>Bildnachweis Fotos:</w:t>
      </w:r>
    </w:p>
    <w:p w14:paraId="030AF022" w14:textId="77777777" w:rsidR="009855D0" w:rsidRDefault="009855D0" w:rsidP="009855D0">
      <w:pPr>
        <w:spacing w:line="360" w:lineRule="auto"/>
        <w:ind w:right="-283"/>
        <w:rPr>
          <w:rFonts w:ascii="Arial" w:hAnsi="Arial" w:cs="Arial"/>
          <w:b/>
          <w:bCs/>
          <w:sz w:val="24"/>
          <w:szCs w:val="24"/>
          <w:lang w:eastAsia="fr-FR"/>
        </w:rPr>
      </w:pPr>
      <w:r w:rsidRPr="005F68F1">
        <w:rPr>
          <w:rFonts w:ascii="Arial" w:hAnsi="Arial" w:cs="Arial"/>
          <w:b/>
          <w:bCs/>
          <w:sz w:val="24"/>
          <w:szCs w:val="24"/>
          <w:lang w:eastAsia="fr-FR"/>
        </w:rPr>
        <w:t xml:space="preserve">DuoTherm </w:t>
      </w:r>
      <w:proofErr w:type="spellStart"/>
      <w:r w:rsidRPr="005F68F1">
        <w:rPr>
          <w:rFonts w:ascii="Arial" w:hAnsi="Arial" w:cs="Arial"/>
          <w:b/>
          <w:bCs/>
          <w:sz w:val="24"/>
          <w:szCs w:val="24"/>
          <w:lang w:eastAsia="fr-FR"/>
        </w:rPr>
        <w:t>Rolladen</w:t>
      </w:r>
      <w:proofErr w:type="spellEnd"/>
      <w:r w:rsidRPr="005F68F1">
        <w:rPr>
          <w:rFonts w:ascii="Arial" w:hAnsi="Arial" w:cs="Arial"/>
          <w:b/>
          <w:bCs/>
          <w:sz w:val="24"/>
          <w:szCs w:val="24"/>
          <w:lang w:eastAsia="fr-FR"/>
        </w:rPr>
        <w:t xml:space="preserve"> GmbH</w:t>
      </w:r>
    </w:p>
    <w:p w14:paraId="701C533F" w14:textId="3CCDE5EE" w:rsidR="00423017" w:rsidRDefault="00C420EF" w:rsidP="00F25EC9">
      <w:pPr>
        <w:spacing w:line="360" w:lineRule="auto"/>
        <w:rPr>
          <w:rFonts w:ascii="Arial" w:hAnsi="Arial" w:cs="Arial"/>
          <w:b/>
          <w:bCs/>
          <w:sz w:val="24"/>
          <w:szCs w:val="24"/>
        </w:rPr>
      </w:pPr>
      <w:r>
        <w:rPr>
          <w:rFonts w:ascii="Arial" w:hAnsi="Arial" w:cs="Arial"/>
          <w:b/>
          <w:bCs/>
          <w:noProof/>
          <w:sz w:val="24"/>
          <w:szCs w:val="24"/>
        </w:rPr>
        <w:drawing>
          <wp:inline distT="0" distB="0" distL="0" distR="0" wp14:anchorId="393D428B" wp14:editId="0D91EB32">
            <wp:extent cx="3771900" cy="2828925"/>
            <wp:effectExtent l="0" t="0" r="0" b="9525"/>
            <wp:docPr id="166115800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2828925"/>
                    </a:xfrm>
                    <a:prstGeom prst="rect">
                      <a:avLst/>
                    </a:prstGeom>
                    <a:noFill/>
                    <a:ln>
                      <a:noFill/>
                    </a:ln>
                  </pic:spPr>
                </pic:pic>
              </a:graphicData>
            </a:graphic>
          </wp:inline>
        </w:drawing>
      </w:r>
    </w:p>
    <w:p w14:paraId="19CBD61C" w14:textId="59AD27F8" w:rsidR="00C420EF" w:rsidRDefault="00C420EF" w:rsidP="00F25EC9">
      <w:pPr>
        <w:spacing w:line="360" w:lineRule="auto"/>
        <w:rPr>
          <w:rFonts w:ascii="Arial" w:hAnsi="Arial" w:cs="Arial"/>
          <w:b/>
          <w:bCs/>
          <w:sz w:val="24"/>
          <w:szCs w:val="24"/>
        </w:rPr>
      </w:pPr>
      <w:r>
        <w:rPr>
          <w:rFonts w:ascii="Arial" w:hAnsi="Arial" w:cs="Arial"/>
          <w:b/>
          <w:bCs/>
          <w:sz w:val="24"/>
          <w:szCs w:val="24"/>
        </w:rPr>
        <w:t>DuoTherm_Sanierung.jpg</w:t>
      </w:r>
    </w:p>
    <w:p w14:paraId="153E7A61" w14:textId="00407D1D" w:rsidR="008B2A53" w:rsidRDefault="00394749" w:rsidP="00F25EC9">
      <w:pPr>
        <w:spacing w:line="360" w:lineRule="auto"/>
        <w:rPr>
          <w:rFonts w:ascii="Arial" w:hAnsi="Arial" w:cs="Arial"/>
          <w:sz w:val="24"/>
          <w:szCs w:val="24"/>
        </w:rPr>
      </w:pPr>
      <w:r>
        <w:rPr>
          <w:rFonts w:ascii="Arial" w:hAnsi="Arial" w:cs="Arial"/>
          <w:sz w:val="24"/>
          <w:szCs w:val="24"/>
        </w:rPr>
        <w:t>Sanierungen gehen oft mit einem Wunsch nach größeren Fenstern einher. Um den Einbau samt Sonnenschutz so leicht wie möglich zu machen, stellt DuoTherm eine Reihe leicht montierbarer und auch farblich vielseitiger Kastensysteme bereit.</w:t>
      </w:r>
    </w:p>
    <w:p w14:paraId="2513AAB0" w14:textId="77777777" w:rsidR="00394749" w:rsidRDefault="00394749" w:rsidP="00F25EC9">
      <w:pPr>
        <w:spacing w:line="360" w:lineRule="auto"/>
        <w:rPr>
          <w:rFonts w:ascii="Arial" w:hAnsi="Arial" w:cs="Arial"/>
          <w:sz w:val="24"/>
          <w:szCs w:val="24"/>
        </w:rPr>
      </w:pPr>
    </w:p>
    <w:p w14:paraId="61C01BF3" w14:textId="242839E6" w:rsidR="008B2A53" w:rsidRDefault="00AC68A1" w:rsidP="008B2A53">
      <w:pPr>
        <w:spacing w:line="360" w:lineRule="auto"/>
        <w:rPr>
          <w:rFonts w:ascii="Arial" w:hAnsi="Arial" w:cs="Arial"/>
          <w:b/>
          <w:bCs/>
          <w:sz w:val="24"/>
          <w:szCs w:val="24"/>
        </w:rPr>
      </w:pPr>
      <w:r>
        <w:rPr>
          <w:rFonts w:ascii="Arial" w:hAnsi="Arial" w:cs="Arial"/>
          <w:noProof/>
          <w:sz w:val="24"/>
          <w:szCs w:val="24"/>
        </w:rPr>
        <w:lastRenderedPageBreak/>
        <w:drawing>
          <wp:inline distT="0" distB="0" distL="0" distR="0" wp14:anchorId="51B9BAF4" wp14:editId="06A844F6">
            <wp:extent cx="4438650" cy="1916690"/>
            <wp:effectExtent l="0" t="0" r="0" b="7620"/>
            <wp:docPr id="19692273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42414" cy="1918315"/>
                    </a:xfrm>
                    <a:prstGeom prst="rect">
                      <a:avLst/>
                    </a:prstGeom>
                    <a:noFill/>
                    <a:ln>
                      <a:noFill/>
                    </a:ln>
                  </pic:spPr>
                </pic:pic>
              </a:graphicData>
            </a:graphic>
          </wp:inline>
        </w:drawing>
      </w:r>
    </w:p>
    <w:p w14:paraId="05EF6E82" w14:textId="77777777" w:rsidR="00AC68A1" w:rsidRDefault="00AC68A1" w:rsidP="008B2A53">
      <w:pPr>
        <w:spacing w:line="360" w:lineRule="auto"/>
        <w:rPr>
          <w:rFonts w:ascii="Arial" w:hAnsi="Arial" w:cs="Arial"/>
          <w:b/>
          <w:bCs/>
          <w:sz w:val="24"/>
          <w:szCs w:val="24"/>
        </w:rPr>
      </w:pPr>
      <w:r w:rsidRPr="00AC68A1">
        <w:rPr>
          <w:rFonts w:ascii="Arial" w:hAnsi="Arial" w:cs="Arial"/>
          <w:b/>
          <w:bCs/>
          <w:sz w:val="24"/>
          <w:szCs w:val="24"/>
        </w:rPr>
        <w:t>DuoTherm_Einbausituationen</w:t>
      </w:r>
      <w:r>
        <w:rPr>
          <w:rFonts w:ascii="Arial" w:hAnsi="Arial" w:cs="Arial"/>
          <w:b/>
          <w:bCs/>
          <w:sz w:val="24"/>
          <w:szCs w:val="24"/>
        </w:rPr>
        <w:t xml:space="preserve">.jpg </w:t>
      </w:r>
    </w:p>
    <w:p w14:paraId="071A867D" w14:textId="47C88BEB" w:rsidR="00394749" w:rsidRDefault="00394749" w:rsidP="00F25EC9">
      <w:pPr>
        <w:spacing w:line="360" w:lineRule="auto"/>
        <w:rPr>
          <w:rFonts w:ascii="Arial" w:hAnsi="Arial" w:cs="Arial"/>
          <w:sz w:val="24"/>
          <w:szCs w:val="24"/>
        </w:rPr>
      </w:pPr>
      <w:r>
        <w:rPr>
          <w:rFonts w:ascii="Arial" w:hAnsi="Arial" w:cs="Arial"/>
          <w:sz w:val="24"/>
          <w:szCs w:val="24"/>
        </w:rPr>
        <w:t>Ein Blick auf einige verschiedene Einbausituationen</w:t>
      </w:r>
      <w:r w:rsidR="005432B5">
        <w:rPr>
          <w:rFonts w:ascii="Arial" w:hAnsi="Arial" w:cs="Arial"/>
          <w:sz w:val="24"/>
          <w:szCs w:val="24"/>
        </w:rPr>
        <w:t xml:space="preserve">. DuoTherm bietet auch im Bereich Sanierungen Lösungen an, mit denen Bestandsbauten </w:t>
      </w:r>
      <w:r w:rsidR="00B802C3">
        <w:rPr>
          <w:rFonts w:ascii="Arial" w:hAnsi="Arial" w:cs="Arial"/>
          <w:sz w:val="24"/>
          <w:szCs w:val="24"/>
        </w:rPr>
        <w:t>komfortabel aufgewertet werden können.</w:t>
      </w:r>
    </w:p>
    <w:p w14:paraId="400B8087" w14:textId="77777777" w:rsidR="00394749" w:rsidRDefault="00394749" w:rsidP="00F25EC9">
      <w:pPr>
        <w:spacing w:line="360" w:lineRule="auto"/>
        <w:rPr>
          <w:rFonts w:ascii="Arial" w:hAnsi="Arial" w:cs="Arial"/>
          <w:sz w:val="24"/>
          <w:szCs w:val="24"/>
        </w:rPr>
      </w:pPr>
    </w:p>
    <w:p w14:paraId="5C025C9C" w14:textId="2D71950B" w:rsidR="00F82E6A" w:rsidRDefault="00F82E6A" w:rsidP="00F25EC9">
      <w:pPr>
        <w:spacing w:line="360" w:lineRule="auto"/>
        <w:rPr>
          <w:rFonts w:ascii="Arial" w:hAnsi="Arial" w:cs="Arial"/>
          <w:sz w:val="24"/>
          <w:szCs w:val="24"/>
        </w:rPr>
      </w:pPr>
      <w:r w:rsidRPr="00F82E6A">
        <w:rPr>
          <w:rFonts w:ascii="Arial" w:hAnsi="Arial" w:cs="Arial"/>
          <w:noProof/>
          <w:sz w:val="24"/>
          <w:szCs w:val="24"/>
        </w:rPr>
        <w:drawing>
          <wp:inline distT="0" distB="0" distL="0" distR="0" wp14:anchorId="2571132C" wp14:editId="24F734DA">
            <wp:extent cx="3362671" cy="2762250"/>
            <wp:effectExtent l="0" t="0" r="9525" b="0"/>
            <wp:docPr id="1806974922" name="Grafik 3" descr="Ein Bild, das Design,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974922" name="Grafik 3" descr="Ein Bild, das Design, Metall enthält.&#10;&#10;KI-generierte Inhalte können fehlerhaft sein."/>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3913"/>
                    <a:stretch>
                      <a:fillRect/>
                    </a:stretch>
                  </pic:blipFill>
                  <pic:spPr bwMode="auto">
                    <a:xfrm>
                      <a:off x="0" y="0"/>
                      <a:ext cx="3375520" cy="2772805"/>
                    </a:xfrm>
                    <a:prstGeom prst="rect">
                      <a:avLst/>
                    </a:prstGeom>
                    <a:noFill/>
                    <a:ln>
                      <a:noFill/>
                    </a:ln>
                    <a:extLst>
                      <a:ext uri="{53640926-AAD7-44D8-BBD7-CCE9431645EC}">
                        <a14:shadowObscured xmlns:a14="http://schemas.microsoft.com/office/drawing/2010/main"/>
                      </a:ext>
                    </a:extLst>
                  </pic:spPr>
                </pic:pic>
              </a:graphicData>
            </a:graphic>
          </wp:inline>
        </w:drawing>
      </w:r>
    </w:p>
    <w:p w14:paraId="7761049F" w14:textId="77777777" w:rsidR="00F82E6A" w:rsidRDefault="00F82E6A" w:rsidP="00F25EC9">
      <w:pPr>
        <w:spacing w:line="360" w:lineRule="auto"/>
        <w:rPr>
          <w:rFonts w:ascii="Arial" w:hAnsi="Arial" w:cs="Arial"/>
          <w:sz w:val="24"/>
          <w:szCs w:val="24"/>
        </w:rPr>
      </w:pPr>
    </w:p>
    <w:p w14:paraId="20BF49D9" w14:textId="217B0C3F" w:rsidR="00F82E6A" w:rsidRDefault="00AC68A1" w:rsidP="00F25EC9">
      <w:pPr>
        <w:spacing w:line="360" w:lineRule="auto"/>
        <w:rPr>
          <w:rFonts w:ascii="Arial" w:hAnsi="Arial" w:cs="Arial"/>
          <w:sz w:val="24"/>
          <w:szCs w:val="24"/>
        </w:rPr>
      </w:pPr>
      <w:r w:rsidRPr="00AC68A1">
        <w:rPr>
          <w:rFonts w:ascii="Arial" w:hAnsi="Arial" w:cs="Arial"/>
          <w:b/>
          <w:bCs/>
          <w:sz w:val="24"/>
          <w:szCs w:val="24"/>
        </w:rPr>
        <w:t>DuoTherm_Vorbau_Solar</w:t>
      </w:r>
      <w:r>
        <w:rPr>
          <w:rFonts w:ascii="Arial" w:hAnsi="Arial" w:cs="Arial"/>
          <w:b/>
          <w:bCs/>
          <w:sz w:val="24"/>
          <w:szCs w:val="24"/>
        </w:rPr>
        <w:t>.jpg</w:t>
      </w:r>
    </w:p>
    <w:p w14:paraId="615811BF" w14:textId="2B2EF213" w:rsidR="00394749" w:rsidRDefault="00394749" w:rsidP="00F25EC9">
      <w:pPr>
        <w:spacing w:line="360" w:lineRule="auto"/>
        <w:rPr>
          <w:rFonts w:ascii="Arial" w:hAnsi="Arial" w:cs="Arial"/>
          <w:sz w:val="24"/>
          <w:szCs w:val="24"/>
        </w:rPr>
      </w:pPr>
      <w:r>
        <w:rPr>
          <w:rFonts w:ascii="Arial" w:hAnsi="Arial" w:cs="Arial"/>
          <w:sz w:val="24"/>
          <w:szCs w:val="24"/>
        </w:rPr>
        <w:t>DuoTherm-Vorbaukästen sind aus Aluminium und halten gut der Witterung stand. Sie eignen sich besonders gut für eine nachträgliche Aufrüstung mit einem Sonnenschutz.</w:t>
      </w:r>
    </w:p>
    <w:p w14:paraId="45F0CCA9" w14:textId="77777777" w:rsidR="00394749" w:rsidRDefault="00394749" w:rsidP="00F25EC9">
      <w:pPr>
        <w:spacing w:line="360" w:lineRule="auto"/>
        <w:rPr>
          <w:rFonts w:ascii="Arial" w:hAnsi="Arial" w:cs="Arial"/>
          <w:sz w:val="24"/>
          <w:szCs w:val="24"/>
        </w:rPr>
      </w:pPr>
    </w:p>
    <w:p w14:paraId="0768334F" w14:textId="77777777" w:rsidR="00394749" w:rsidRDefault="00394749" w:rsidP="00F25EC9">
      <w:pPr>
        <w:spacing w:line="360" w:lineRule="auto"/>
        <w:rPr>
          <w:rFonts w:ascii="Arial" w:hAnsi="Arial" w:cs="Arial"/>
          <w:sz w:val="24"/>
          <w:szCs w:val="24"/>
        </w:rPr>
      </w:pPr>
    </w:p>
    <w:p w14:paraId="42EECC39" w14:textId="77777777" w:rsidR="00E862DD" w:rsidRDefault="00E862DD" w:rsidP="00E862DD">
      <w:pPr>
        <w:spacing w:line="360" w:lineRule="auto"/>
        <w:ind w:right="-283"/>
        <w:rPr>
          <w:rFonts w:ascii="Arial" w:hAnsi="Arial" w:cs="Arial"/>
          <w:b/>
          <w:bCs/>
          <w:iCs/>
          <w:color w:val="000000"/>
          <w:sz w:val="18"/>
          <w:szCs w:val="18"/>
        </w:rPr>
      </w:pPr>
      <w:r>
        <w:rPr>
          <w:rFonts w:ascii="Arial" w:hAnsi="Arial" w:cs="Arial"/>
          <w:b/>
          <w:bCs/>
          <w:iCs/>
          <w:color w:val="000000"/>
          <w:sz w:val="18"/>
          <w:szCs w:val="18"/>
        </w:rPr>
        <w:lastRenderedPageBreak/>
        <w:t xml:space="preserve">Über DuoTherm </w:t>
      </w:r>
      <w:proofErr w:type="spellStart"/>
      <w:r>
        <w:rPr>
          <w:rFonts w:ascii="Arial" w:hAnsi="Arial" w:cs="Arial"/>
          <w:b/>
          <w:bCs/>
          <w:iCs/>
          <w:color w:val="000000"/>
          <w:sz w:val="18"/>
          <w:szCs w:val="18"/>
        </w:rPr>
        <w:t>Rolladen</w:t>
      </w:r>
      <w:proofErr w:type="spellEnd"/>
      <w:r>
        <w:rPr>
          <w:rFonts w:ascii="Arial" w:hAnsi="Arial" w:cs="Arial"/>
          <w:b/>
          <w:bCs/>
          <w:iCs/>
          <w:color w:val="000000"/>
          <w:sz w:val="18"/>
          <w:szCs w:val="18"/>
        </w:rPr>
        <w:t xml:space="preserve"> GmbH</w:t>
      </w:r>
    </w:p>
    <w:p w14:paraId="5E1D8617" w14:textId="77777777" w:rsidR="00E862DD" w:rsidRDefault="00E862DD" w:rsidP="00E862DD">
      <w:pPr>
        <w:spacing w:line="360" w:lineRule="auto"/>
        <w:ind w:right="-283"/>
        <w:rPr>
          <w:rFonts w:ascii="Arial" w:hAnsi="Arial" w:cs="Arial"/>
          <w:iCs/>
          <w:color w:val="000000"/>
          <w:sz w:val="18"/>
          <w:szCs w:val="18"/>
        </w:rPr>
      </w:pPr>
      <w:r>
        <w:rPr>
          <w:rFonts w:ascii="Arial" w:hAnsi="Arial" w:cs="Arial"/>
          <w:iCs/>
          <w:color w:val="000000"/>
          <w:sz w:val="18"/>
          <w:szCs w:val="18"/>
        </w:rPr>
        <w:t xml:space="preserve">Als Komplettanbieter für Rollladen- und Sonnenschutzsysteme fertigt DuoTherm nach Maß PVC-Rollladen-Aufsatzelemente für Neu- und Altbau. Mit dem </w:t>
      </w:r>
      <w:proofErr w:type="spellStart"/>
      <w:r>
        <w:rPr>
          <w:rFonts w:ascii="Arial" w:hAnsi="Arial" w:cs="Arial"/>
          <w:iCs/>
          <w:color w:val="000000"/>
          <w:sz w:val="18"/>
          <w:szCs w:val="18"/>
        </w:rPr>
        <w:t>Thermo</w:t>
      </w:r>
      <w:proofErr w:type="spellEnd"/>
      <w:r>
        <w:rPr>
          <w:rFonts w:ascii="Arial" w:hAnsi="Arial" w:cs="Arial"/>
          <w:iCs/>
          <w:color w:val="000000"/>
          <w:sz w:val="18"/>
          <w:szCs w:val="18"/>
        </w:rPr>
        <w:t xml:space="preserve"> NB 4.0 bietet der Hersteller ein Kastensystem, das für alle Anforderungen im Neubau Lösungen ermöglicht. Darüber hinaus produziert DuoTherm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2DAE02F6" w14:textId="77777777" w:rsidR="00E862DD" w:rsidRDefault="00E862DD" w:rsidP="00E862DD">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DuoTherm begleitet seine Kunden über alle Phasen des Bauprojekts hinweg. Das 1998 gegründete Unternehmen ist seit 2020 Teil der französischen StellaGroup. An den zwei deutschen Standorten Nettersheim-Zingsheim und Ahaus </w:t>
      </w:r>
      <w:r>
        <w:rPr>
          <w:rFonts w:ascii="Arial" w:hAnsi="Arial" w:cs="Arial"/>
          <w:color w:val="000000"/>
          <w:sz w:val="18"/>
          <w:szCs w:val="18"/>
          <w:lang w:eastAsia="fr-FR"/>
        </w:rPr>
        <w:t xml:space="preserve">wirken rund 200 </w:t>
      </w:r>
      <w:r w:rsidRPr="00E75EB3">
        <w:rPr>
          <w:rFonts w:ascii="Arial" w:hAnsi="Arial" w:cs="Arial"/>
          <w:color w:val="000000"/>
          <w:sz w:val="18"/>
          <w:szCs w:val="18"/>
          <w:lang w:eastAsia="fr-FR"/>
        </w:rPr>
        <w:t>Mitarbeiterinnen und Mitarbeiter</w:t>
      </w:r>
      <w:r>
        <w:rPr>
          <w:rFonts w:ascii="Arial" w:hAnsi="Arial" w:cs="Arial"/>
          <w:color w:val="000000"/>
          <w:sz w:val="18"/>
          <w:szCs w:val="18"/>
          <w:lang w:eastAsia="fr-FR"/>
        </w:rPr>
        <w:t xml:space="preserve"> am Erfolg des Unternehmens mit.</w:t>
      </w:r>
    </w:p>
    <w:p w14:paraId="07B472B5" w14:textId="77777777" w:rsidR="00BC68A2" w:rsidRDefault="00BC68A2">
      <w:pPr>
        <w:spacing w:line="360" w:lineRule="auto"/>
        <w:ind w:right="-2268"/>
        <w:rPr>
          <w:rFonts w:ascii="Arial" w:hAnsi="Arial" w:cs="Arial"/>
          <w:sz w:val="18"/>
          <w:szCs w:val="18"/>
        </w:rPr>
      </w:pPr>
    </w:p>
    <w:p w14:paraId="30A14D57" w14:textId="77777777" w:rsidR="00BC68A2" w:rsidRDefault="001716CA">
      <w:pPr>
        <w:spacing w:line="276" w:lineRule="auto"/>
      </w:pPr>
      <w:r>
        <w:rPr>
          <w:rFonts w:ascii="Arial" w:hAnsi="Arial" w:cs="Arial"/>
          <w:b/>
          <w:bCs/>
        </w:rPr>
        <w:t>Ansprechpartnerin für die Presse:</w:t>
      </w:r>
      <w:r>
        <w:rPr>
          <w:rFonts w:ascii="Arial" w:hAnsi="Arial" w:cs="Arial"/>
        </w:rPr>
        <w:t xml:space="preserve"> </w:t>
      </w:r>
      <w:r>
        <w:rPr>
          <w:rFonts w:ascii="Arial" w:hAnsi="Arial" w:cs="Arial"/>
        </w:rPr>
        <w:br/>
        <w:t xml:space="preserve">Nina de Hoogd </w:t>
      </w:r>
    </w:p>
    <w:p w14:paraId="3720D64D" w14:textId="77777777" w:rsidR="00BC68A2" w:rsidRDefault="001716CA">
      <w:pPr>
        <w:spacing w:line="276" w:lineRule="auto"/>
        <w:rPr>
          <w:rFonts w:ascii="Arial" w:hAnsi="Arial" w:cs="Arial"/>
        </w:rPr>
      </w:pPr>
      <w:r>
        <w:rPr>
          <w:rFonts w:ascii="Arial" w:hAnsi="Arial" w:cs="Arial"/>
        </w:rPr>
        <w:t xml:space="preserve">DuoTherm </w:t>
      </w:r>
      <w:proofErr w:type="spellStart"/>
      <w:r>
        <w:rPr>
          <w:rFonts w:ascii="Arial" w:hAnsi="Arial" w:cs="Arial"/>
        </w:rPr>
        <w:t>Rolladen</w:t>
      </w:r>
      <w:proofErr w:type="spellEnd"/>
      <w:r>
        <w:rPr>
          <w:rFonts w:ascii="Arial" w:hAnsi="Arial" w:cs="Arial"/>
        </w:rPr>
        <w:t xml:space="preserve"> GmbH </w:t>
      </w:r>
    </w:p>
    <w:p w14:paraId="01CA1DB2" w14:textId="77777777" w:rsidR="00BC68A2" w:rsidRDefault="001716CA">
      <w:pPr>
        <w:spacing w:line="276" w:lineRule="auto"/>
        <w:rPr>
          <w:rFonts w:ascii="Arial" w:hAnsi="Arial" w:cs="Arial"/>
        </w:rPr>
      </w:pPr>
      <w:r>
        <w:rPr>
          <w:rFonts w:ascii="Arial" w:hAnsi="Arial" w:cs="Arial"/>
        </w:rPr>
        <w:t>Gewerbegebiet Zingsheim-Süd 10</w:t>
      </w:r>
    </w:p>
    <w:p w14:paraId="41E1E159" w14:textId="77777777" w:rsidR="00BC68A2" w:rsidRDefault="001716CA">
      <w:pPr>
        <w:spacing w:line="276" w:lineRule="auto"/>
        <w:rPr>
          <w:rFonts w:ascii="Arial" w:hAnsi="Arial" w:cs="Arial"/>
        </w:rPr>
      </w:pPr>
      <w:r>
        <w:rPr>
          <w:rFonts w:ascii="Arial" w:hAnsi="Arial" w:cs="Arial"/>
        </w:rPr>
        <w:t>53947 Nettersheim-Zingsheim</w:t>
      </w:r>
    </w:p>
    <w:p w14:paraId="118EE935" w14:textId="77777777" w:rsidR="00BC68A2" w:rsidRDefault="001716CA">
      <w:pPr>
        <w:spacing w:line="276" w:lineRule="auto"/>
        <w:rPr>
          <w:rFonts w:ascii="Arial" w:hAnsi="Arial" w:cs="Arial"/>
        </w:rPr>
      </w:pPr>
      <w:r>
        <w:rPr>
          <w:rFonts w:ascii="Arial" w:hAnsi="Arial" w:cs="Arial"/>
        </w:rPr>
        <w:t>Telefon: +49 (0)2486 / 8008-189</w:t>
      </w:r>
    </w:p>
    <w:p w14:paraId="32954084" w14:textId="77777777" w:rsidR="00BC68A2" w:rsidRDefault="001716CA">
      <w:pPr>
        <w:spacing w:line="276" w:lineRule="auto"/>
      </w:pPr>
      <w:r>
        <w:rPr>
          <w:rFonts w:ascii="Arial" w:hAnsi="Arial" w:cs="Arial"/>
        </w:rPr>
        <w:t xml:space="preserve">E-Mail: </w:t>
      </w:r>
      <w:hyperlink r:id="rId13" w:history="1">
        <w:r>
          <w:rPr>
            <w:rStyle w:val="Hyperlink"/>
            <w:rFonts w:ascii="Arial" w:hAnsi="Arial" w:cs="Arial"/>
            <w:color w:val="auto"/>
            <w:u w:val="none"/>
          </w:rPr>
          <w:t>n.dehoogd@duotherm-rolladen.de</w:t>
        </w:r>
      </w:hyperlink>
    </w:p>
    <w:p w14:paraId="22D8CC84" w14:textId="77777777" w:rsidR="00BC68A2" w:rsidRDefault="001716CA">
      <w:pPr>
        <w:spacing w:line="276" w:lineRule="auto"/>
      </w:pPr>
      <w:hyperlink r:id="rId14" w:history="1">
        <w:r>
          <w:rPr>
            <w:rFonts w:ascii="Arial" w:hAnsi="Arial" w:cs="Arial"/>
          </w:rPr>
          <w:t>www.duotherm-rolladen.de</w:t>
        </w:r>
      </w:hyperlink>
    </w:p>
    <w:p w14:paraId="722A9F25" w14:textId="77777777" w:rsidR="00BC68A2" w:rsidRDefault="0068641C">
      <w:pPr>
        <w:spacing w:line="276" w:lineRule="auto"/>
      </w:pPr>
      <w:r>
        <w:rPr>
          <w:noProof/>
          <w:lang w:eastAsia="de-DE"/>
        </w:rPr>
        <w:drawing>
          <wp:inline distT="0" distB="0" distL="0" distR="0" wp14:anchorId="2CDE616B" wp14:editId="6A4C05EF">
            <wp:extent cx="2159726" cy="495300"/>
            <wp:effectExtent l="0" t="0" r="0" b="0"/>
            <wp:docPr id="568283391" name="Grafik 1"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283391" name="Grafik 1" descr="Ein Bild, das Text, Schrift, Logo, Screenshot enthält.&#10;&#10;Automatisch generierte Beschreibung"/>
                    <pic:cNvPicPr/>
                  </pic:nvPicPr>
                  <pic:blipFill rotWithShape="1">
                    <a:blip r:embed="rId15" cstate="print">
                      <a:extLst>
                        <a:ext uri="{28A0092B-C50C-407E-A947-70E740481C1C}">
                          <a14:useLocalDpi xmlns:a14="http://schemas.microsoft.com/office/drawing/2010/main" val="0"/>
                        </a:ext>
                      </a:extLst>
                    </a:blip>
                    <a:srcRect t="43095" b="33971"/>
                    <a:stretch/>
                  </pic:blipFill>
                  <pic:spPr bwMode="auto">
                    <a:xfrm>
                      <a:off x="0" y="0"/>
                      <a:ext cx="2167859" cy="497165"/>
                    </a:xfrm>
                    <a:prstGeom prst="rect">
                      <a:avLst/>
                    </a:prstGeom>
                    <a:ln>
                      <a:noFill/>
                    </a:ln>
                    <a:extLst>
                      <a:ext uri="{53640926-AAD7-44D8-BBD7-CCE9431645EC}">
                        <a14:shadowObscured xmlns:a14="http://schemas.microsoft.com/office/drawing/2010/main"/>
                      </a:ext>
                    </a:extLst>
                  </pic:spPr>
                </pic:pic>
              </a:graphicData>
            </a:graphic>
          </wp:inline>
        </w:drawing>
      </w:r>
    </w:p>
    <w:sectPr w:rsidR="00BC68A2">
      <w:headerReference w:type="default" r:id="rId16"/>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A0994" w14:textId="77777777" w:rsidR="00095CDC" w:rsidRDefault="00095CDC">
      <w:r>
        <w:separator/>
      </w:r>
    </w:p>
  </w:endnote>
  <w:endnote w:type="continuationSeparator" w:id="0">
    <w:p w14:paraId="2C43E41A" w14:textId="77777777" w:rsidR="00095CDC" w:rsidRDefault="00095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89C37" w14:textId="77777777" w:rsidR="00095CDC" w:rsidRDefault="00095CDC">
      <w:r>
        <w:rPr>
          <w:color w:val="000000"/>
        </w:rPr>
        <w:separator/>
      </w:r>
    </w:p>
  </w:footnote>
  <w:footnote w:type="continuationSeparator" w:id="0">
    <w:p w14:paraId="004D02D9" w14:textId="77777777" w:rsidR="00095CDC" w:rsidRDefault="00095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9677A" w14:textId="77777777" w:rsidR="001716CA" w:rsidRDefault="001716CA">
    <w:pPr>
      <w:pStyle w:val="Kopfzeile"/>
    </w:pPr>
    <w:r>
      <w:rPr>
        <w:noProof/>
        <w:lang w:eastAsia="de-DE"/>
      </w:rPr>
      <w:drawing>
        <wp:anchor distT="0" distB="0" distL="114300" distR="114300" simplePos="0" relativeHeight="251659264" behindDoc="0" locked="0" layoutInCell="1" allowOverlap="1" wp14:anchorId="045C7962" wp14:editId="6AA946C4">
          <wp:simplePos x="0" y="0"/>
          <wp:positionH relativeFrom="column">
            <wp:posOffset>3595365</wp:posOffset>
          </wp:positionH>
          <wp:positionV relativeFrom="paragraph">
            <wp:posOffset>6986</wp:posOffset>
          </wp:positionV>
          <wp:extent cx="2649858" cy="521336"/>
          <wp:effectExtent l="0" t="0" r="0" b="0"/>
          <wp:wrapTopAndBottom/>
          <wp:docPr id="732978569"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649858" cy="521336"/>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4C52"/>
    <w:multiLevelType w:val="multilevel"/>
    <w:tmpl w:val="5300B502"/>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3E93B2C"/>
    <w:multiLevelType w:val="multilevel"/>
    <w:tmpl w:val="8124BD1C"/>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 w15:restartNumberingAfterBreak="0">
    <w:nsid w:val="04171405"/>
    <w:multiLevelType w:val="multilevel"/>
    <w:tmpl w:val="6D9A4FDA"/>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047A592F"/>
    <w:multiLevelType w:val="multilevel"/>
    <w:tmpl w:val="68701B58"/>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15:restartNumberingAfterBreak="0">
    <w:nsid w:val="0C9E435F"/>
    <w:multiLevelType w:val="multilevel"/>
    <w:tmpl w:val="9566091A"/>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5" w15:restartNumberingAfterBreak="0">
    <w:nsid w:val="10EA16F0"/>
    <w:multiLevelType w:val="multilevel"/>
    <w:tmpl w:val="5024D894"/>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1286510C"/>
    <w:multiLevelType w:val="multilevel"/>
    <w:tmpl w:val="235E345A"/>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7" w15:restartNumberingAfterBreak="0">
    <w:nsid w:val="167C441C"/>
    <w:multiLevelType w:val="multilevel"/>
    <w:tmpl w:val="44C0D72C"/>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1BDC799B"/>
    <w:multiLevelType w:val="multilevel"/>
    <w:tmpl w:val="09F42E90"/>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1EA67611"/>
    <w:multiLevelType w:val="multilevel"/>
    <w:tmpl w:val="68C24B34"/>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19A45FC"/>
    <w:multiLevelType w:val="hybridMultilevel"/>
    <w:tmpl w:val="8EE80196"/>
    <w:lvl w:ilvl="0" w:tplc="0CC0719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D3026C"/>
    <w:multiLevelType w:val="multilevel"/>
    <w:tmpl w:val="355EB1B2"/>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2D3D25FD"/>
    <w:multiLevelType w:val="multilevel"/>
    <w:tmpl w:val="1DFA7B1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 w15:restartNumberingAfterBreak="0">
    <w:nsid w:val="3BC81B4B"/>
    <w:multiLevelType w:val="multilevel"/>
    <w:tmpl w:val="8F7C3058"/>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47D92476"/>
    <w:multiLevelType w:val="multilevel"/>
    <w:tmpl w:val="F3F4A1C2"/>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4AAB5165"/>
    <w:multiLevelType w:val="multilevel"/>
    <w:tmpl w:val="C20016E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D5905ED"/>
    <w:multiLevelType w:val="multilevel"/>
    <w:tmpl w:val="0C80FA2A"/>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7" w15:restartNumberingAfterBreak="0">
    <w:nsid w:val="4F6809CF"/>
    <w:multiLevelType w:val="multilevel"/>
    <w:tmpl w:val="1376F006"/>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504364B8"/>
    <w:multiLevelType w:val="multilevel"/>
    <w:tmpl w:val="71425FEC"/>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9" w15:restartNumberingAfterBreak="0">
    <w:nsid w:val="6B0D2675"/>
    <w:multiLevelType w:val="multilevel"/>
    <w:tmpl w:val="242045E2"/>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6DB34676"/>
    <w:multiLevelType w:val="multilevel"/>
    <w:tmpl w:val="CBE25CB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1" w15:restartNumberingAfterBreak="0">
    <w:nsid w:val="707043B4"/>
    <w:multiLevelType w:val="multilevel"/>
    <w:tmpl w:val="27CAE396"/>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 w15:restartNumberingAfterBreak="0">
    <w:nsid w:val="78F11767"/>
    <w:multiLevelType w:val="multilevel"/>
    <w:tmpl w:val="1CE294F0"/>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1493645077">
    <w:abstractNumId w:val="2"/>
  </w:num>
  <w:num w:numId="2" w16cid:durableId="754596527">
    <w:abstractNumId w:val="8"/>
  </w:num>
  <w:num w:numId="3" w16cid:durableId="727875545">
    <w:abstractNumId w:val="15"/>
  </w:num>
  <w:num w:numId="4" w16cid:durableId="1727214143">
    <w:abstractNumId w:val="0"/>
  </w:num>
  <w:num w:numId="5" w16cid:durableId="443500688">
    <w:abstractNumId w:val="16"/>
  </w:num>
  <w:num w:numId="6" w16cid:durableId="716248262">
    <w:abstractNumId w:val="17"/>
  </w:num>
  <w:num w:numId="7" w16cid:durableId="606305149">
    <w:abstractNumId w:val="13"/>
  </w:num>
  <w:num w:numId="8" w16cid:durableId="1771925990">
    <w:abstractNumId w:val="7"/>
  </w:num>
  <w:num w:numId="9" w16cid:durableId="592712850">
    <w:abstractNumId w:val="9"/>
  </w:num>
  <w:num w:numId="10" w16cid:durableId="353310905">
    <w:abstractNumId w:val="21"/>
  </w:num>
  <w:num w:numId="11" w16cid:durableId="1375079998">
    <w:abstractNumId w:val="22"/>
  </w:num>
  <w:num w:numId="12" w16cid:durableId="173693521">
    <w:abstractNumId w:val="5"/>
  </w:num>
  <w:num w:numId="13" w16cid:durableId="123236324">
    <w:abstractNumId w:val="14"/>
  </w:num>
  <w:num w:numId="14" w16cid:durableId="1372419456">
    <w:abstractNumId w:val="4"/>
  </w:num>
  <w:num w:numId="15" w16cid:durableId="2073038441">
    <w:abstractNumId w:val="19"/>
  </w:num>
  <w:num w:numId="16" w16cid:durableId="1375736678">
    <w:abstractNumId w:val="3"/>
  </w:num>
  <w:num w:numId="17" w16cid:durableId="354231023">
    <w:abstractNumId w:val="6"/>
  </w:num>
  <w:num w:numId="18" w16cid:durableId="1979260246">
    <w:abstractNumId w:val="11"/>
  </w:num>
  <w:num w:numId="19" w16cid:durableId="1423843210">
    <w:abstractNumId w:val="18"/>
  </w:num>
  <w:num w:numId="20" w16cid:durableId="1133526311">
    <w:abstractNumId w:val="12"/>
  </w:num>
  <w:num w:numId="21" w16cid:durableId="1690331706">
    <w:abstractNumId w:val="20"/>
  </w:num>
  <w:num w:numId="22" w16cid:durableId="1055353571">
    <w:abstractNumId w:val="1"/>
  </w:num>
  <w:num w:numId="23" w16cid:durableId="21077998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8A2"/>
    <w:rsid w:val="00015486"/>
    <w:rsid w:val="00027D37"/>
    <w:rsid w:val="00033C8F"/>
    <w:rsid w:val="000515C7"/>
    <w:rsid w:val="00054EEE"/>
    <w:rsid w:val="00055137"/>
    <w:rsid w:val="00074883"/>
    <w:rsid w:val="000812B7"/>
    <w:rsid w:val="0009183D"/>
    <w:rsid w:val="00093CC1"/>
    <w:rsid w:val="00095CDC"/>
    <w:rsid w:val="000965B7"/>
    <w:rsid w:val="000B5860"/>
    <w:rsid w:val="000C2B62"/>
    <w:rsid w:val="000C5C0B"/>
    <w:rsid w:val="000E3813"/>
    <w:rsid w:val="000E4407"/>
    <w:rsid w:val="00100339"/>
    <w:rsid w:val="00111F8F"/>
    <w:rsid w:val="00137F5A"/>
    <w:rsid w:val="0014258B"/>
    <w:rsid w:val="001716CA"/>
    <w:rsid w:val="0017550A"/>
    <w:rsid w:val="001771DD"/>
    <w:rsid w:val="0019207F"/>
    <w:rsid w:val="0019229D"/>
    <w:rsid w:val="0019542A"/>
    <w:rsid w:val="00196DA2"/>
    <w:rsid w:val="00196E9D"/>
    <w:rsid w:val="001B5FDF"/>
    <w:rsid w:val="001B7735"/>
    <w:rsid w:val="001C3426"/>
    <w:rsid w:val="001D6471"/>
    <w:rsid w:val="001F3908"/>
    <w:rsid w:val="00206972"/>
    <w:rsid w:val="00225ED8"/>
    <w:rsid w:val="00226033"/>
    <w:rsid w:val="0023395A"/>
    <w:rsid w:val="00247D45"/>
    <w:rsid w:val="0025364A"/>
    <w:rsid w:val="0025642D"/>
    <w:rsid w:val="00260C86"/>
    <w:rsid w:val="0027655A"/>
    <w:rsid w:val="0028015C"/>
    <w:rsid w:val="00280D51"/>
    <w:rsid w:val="00281E9F"/>
    <w:rsid w:val="0028357C"/>
    <w:rsid w:val="002855A2"/>
    <w:rsid w:val="00286C90"/>
    <w:rsid w:val="002B54F8"/>
    <w:rsid w:val="002C4911"/>
    <w:rsid w:val="002D1265"/>
    <w:rsid w:val="002D2852"/>
    <w:rsid w:val="002D74F7"/>
    <w:rsid w:val="003020AE"/>
    <w:rsid w:val="00302804"/>
    <w:rsid w:val="003509BB"/>
    <w:rsid w:val="00355DAF"/>
    <w:rsid w:val="0036156E"/>
    <w:rsid w:val="00385B35"/>
    <w:rsid w:val="00385E55"/>
    <w:rsid w:val="00394749"/>
    <w:rsid w:val="00394F2E"/>
    <w:rsid w:val="003B1ECF"/>
    <w:rsid w:val="003B3FF1"/>
    <w:rsid w:val="003D4807"/>
    <w:rsid w:val="00420EB1"/>
    <w:rsid w:val="00421FF2"/>
    <w:rsid w:val="00423017"/>
    <w:rsid w:val="0048012F"/>
    <w:rsid w:val="0048622B"/>
    <w:rsid w:val="004917C7"/>
    <w:rsid w:val="00493C07"/>
    <w:rsid w:val="004A756C"/>
    <w:rsid w:val="004A7756"/>
    <w:rsid w:val="004D1E25"/>
    <w:rsid w:val="004D4B4B"/>
    <w:rsid w:val="004D6300"/>
    <w:rsid w:val="004E7A07"/>
    <w:rsid w:val="00510627"/>
    <w:rsid w:val="0053795A"/>
    <w:rsid w:val="005432B5"/>
    <w:rsid w:val="005450F9"/>
    <w:rsid w:val="005476C2"/>
    <w:rsid w:val="00576A39"/>
    <w:rsid w:val="0059034C"/>
    <w:rsid w:val="005A43F3"/>
    <w:rsid w:val="005C0457"/>
    <w:rsid w:val="005C1C0A"/>
    <w:rsid w:val="005D416B"/>
    <w:rsid w:val="00615BFD"/>
    <w:rsid w:val="00642C6D"/>
    <w:rsid w:val="00666281"/>
    <w:rsid w:val="00666446"/>
    <w:rsid w:val="00676E8F"/>
    <w:rsid w:val="00684D9C"/>
    <w:rsid w:val="0068641C"/>
    <w:rsid w:val="00687774"/>
    <w:rsid w:val="00694B1A"/>
    <w:rsid w:val="006978C6"/>
    <w:rsid w:val="006A3017"/>
    <w:rsid w:val="006B157D"/>
    <w:rsid w:val="006B1DB9"/>
    <w:rsid w:val="006B57E4"/>
    <w:rsid w:val="006D2863"/>
    <w:rsid w:val="006E3F38"/>
    <w:rsid w:val="006E7FC1"/>
    <w:rsid w:val="006F7954"/>
    <w:rsid w:val="00715360"/>
    <w:rsid w:val="007201CA"/>
    <w:rsid w:val="0073514C"/>
    <w:rsid w:val="00737C55"/>
    <w:rsid w:val="00751E12"/>
    <w:rsid w:val="007645E0"/>
    <w:rsid w:val="007A1DFE"/>
    <w:rsid w:val="007B46D9"/>
    <w:rsid w:val="007B5BFD"/>
    <w:rsid w:val="007B5E57"/>
    <w:rsid w:val="00816D08"/>
    <w:rsid w:val="00830240"/>
    <w:rsid w:val="00831351"/>
    <w:rsid w:val="00833EBC"/>
    <w:rsid w:val="00854547"/>
    <w:rsid w:val="008647B9"/>
    <w:rsid w:val="00864BAF"/>
    <w:rsid w:val="00866BCF"/>
    <w:rsid w:val="008868A5"/>
    <w:rsid w:val="00893C16"/>
    <w:rsid w:val="00896B64"/>
    <w:rsid w:val="008A2140"/>
    <w:rsid w:val="008A46E7"/>
    <w:rsid w:val="008B2A53"/>
    <w:rsid w:val="008C6E6D"/>
    <w:rsid w:val="008D4218"/>
    <w:rsid w:val="008E57DE"/>
    <w:rsid w:val="008E6431"/>
    <w:rsid w:val="00904D3A"/>
    <w:rsid w:val="00911BB5"/>
    <w:rsid w:val="00924DA4"/>
    <w:rsid w:val="009263BC"/>
    <w:rsid w:val="00953ED1"/>
    <w:rsid w:val="00964BD0"/>
    <w:rsid w:val="00964BD2"/>
    <w:rsid w:val="00976C71"/>
    <w:rsid w:val="009855D0"/>
    <w:rsid w:val="009D22F7"/>
    <w:rsid w:val="009E0BE0"/>
    <w:rsid w:val="00A02D44"/>
    <w:rsid w:val="00A11E34"/>
    <w:rsid w:val="00A142EC"/>
    <w:rsid w:val="00A30180"/>
    <w:rsid w:val="00A6075F"/>
    <w:rsid w:val="00A934E0"/>
    <w:rsid w:val="00A95805"/>
    <w:rsid w:val="00A96E4F"/>
    <w:rsid w:val="00AA269A"/>
    <w:rsid w:val="00AA64D8"/>
    <w:rsid w:val="00AB30A3"/>
    <w:rsid w:val="00AC68A1"/>
    <w:rsid w:val="00AE5360"/>
    <w:rsid w:val="00AF2F54"/>
    <w:rsid w:val="00AF315B"/>
    <w:rsid w:val="00B03F00"/>
    <w:rsid w:val="00B07149"/>
    <w:rsid w:val="00B11151"/>
    <w:rsid w:val="00B1518A"/>
    <w:rsid w:val="00B22EE1"/>
    <w:rsid w:val="00B3510E"/>
    <w:rsid w:val="00B40095"/>
    <w:rsid w:val="00B441DC"/>
    <w:rsid w:val="00B802C3"/>
    <w:rsid w:val="00B85BED"/>
    <w:rsid w:val="00B90E98"/>
    <w:rsid w:val="00B92CAD"/>
    <w:rsid w:val="00BC2C32"/>
    <w:rsid w:val="00BC68A2"/>
    <w:rsid w:val="00BF105B"/>
    <w:rsid w:val="00BF65DD"/>
    <w:rsid w:val="00C03917"/>
    <w:rsid w:val="00C114FF"/>
    <w:rsid w:val="00C156EA"/>
    <w:rsid w:val="00C246E7"/>
    <w:rsid w:val="00C420EF"/>
    <w:rsid w:val="00C637BB"/>
    <w:rsid w:val="00C64BA3"/>
    <w:rsid w:val="00C9006E"/>
    <w:rsid w:val="00C940FC"/>
    <w:rsid w:val="00CB56B7"/>
    <w:rsid w:val="00CB6A80"/>
    <w:rsid w:val="00CC5157"/>
    <w:rsid w:val="00CD6724"/>
    <w:rsid w:val="00CD6A8B"/>
    <w:rsid w:val="00CE0712"/>
    <w:rsid w:val="00CE2222"/>
    <w:rsid w:val="00D038D4"/>
    <w:rsid w:val="00D112BB"/>
    <w:rsid w:val="00D1765D"/>
    <w:rsid w:val="00D30BEE"/>
    <w:rsid w:val="00D3421A"/>
    <w:rsid w:val="00D615D6"/>
    <w:rsid w:val="00D91F2B"/>
    <w:rsid w:val="00D97D4E"/>
    <w:rsid w:val="00DE55B0"/>
    <w:rsid w:val="00E12C20"/>
    <w:rsid w:val="00E13FE1"/>
    <w:rsid w:val="00E37913"/>
    <w:rsid w:val="00E41523"/>
    <w:rsid w:val="00E44140"/>
    <w:rsid w:val="00E56090"/>
    <w:rsid w:val="00E71F84"/>
    <w:rsid w:val="00E77DF4"/>
    <w:rsid w:val="00E862DD"/>
    <w:rsid w:val="00EA06B4"/>
    <w:rsid w:val="00EA49C7"/>
    <w:rsid w:val="00EA6E53"/>
    <w:rsid w:val="00EC2C8A"/>
    <w:rsid w:val="00ED7AC7"/>
    <w:rsid w:val="00EF070F"/>
    <w:rsid w:val="00EF5EFE"/>
    <w:rsid w:val="00F03343"/>
    <w:rsid w:val="00F25EC9"/>
    <w:rsid w:val="00F56F7E"/>
    <w:rsid w:val="00F61BA9"/>
    <w:rsid w:val="00F72757"/>
    <w:rsid w:val="00F82E6A"/>
    <w:rsid w:val="00F84D7D"/>
    <w:rsid w:val="00FB5698"/>
    <w:rsid w:val="00FC7476"/>
    <w:rsid w:val="00FF23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4954"/>
  <w15:docId w15:val="{23F22F98-4A54-4F06-A37E-4B3E6574A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uiPriority w:val="34"/>
    <w:qFormat/>
    <w:pPr>
      <w:spacing w:after="200"/>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NichtaufgelsteErwhnung2">
    <w:name w:val="Nicht aufgelöste Erwähnung2"/>
    <w:basedOn w:val="Absatz-Standardschriftart"/>
    <w:rPr>
      <w:color w:val="605E5C"/>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styleId="Hyperlink">
    <w:name w:val="Hyperlink"/>
    <w:basedOn w:val="Absatz-Standardschriftart"/>
    <w:rPr>
      <w:color w:val="0563C1"/>
      <w:u w:val="single"/>
    </w:rPr>
  </w:style>
  <w:style w:type="character" w:customStyle="1" w:styleId="NichtaufgelsteErwhnung3">
    <w:name w:val="Nicht aufgelöste Erwähnung3"/>
    <w:basedOn w:val="Absatz-Standardschriftart"/>
    <w:rPr>
      <w:color w:val="605E5C"/>
      <w:shd w:val="clear" w:color="auto" w:fill="E1DFDD"/>
    </w:rPr>
  </w:style>
  <w:style w:type="paragraph" w:customStyle="1" w:styleId="Absender">
    <w:name w:val="Absender"/>
    <w:basedOn w:val="Standard"/>
    <w:pPr>
      <w:suppressAutoHyphens w:val="0"/>
      <w:spacing w:line="180" w:lineRule="atLeast"/>
      <w:textAlignment w:val="auto"/>
    </w:pPr>
    <w:rPr>
      <w:rFonts w:ascii="Arial" w:eastAsia="Calibri" w:hAnsi="Arial"/>
      <w:kern w:val="0"/>
      <w:sz w:val="14"/>
      <w:szCs w:val="22"/>
      <w:lang w:eastAsia="en-US"/>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 w:type="character" w:styleId="BesuchterLink">
    <w:name w:val="FollowedHyperlink"/>
    <w:basedOn w:val="Absatz-Standardschriftart"/>
    <w:uiPriority w:val="99"/>
    <w:semiHidden/>
    <w:unhideWhenUsed/>
    <w:rsid w:val="005C04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mailto:n.dehoogd@duotherm-rolladen.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n.dehoogd@duotherm-rolladen.de" TargetMode="External"/><Relationship Id="rId14" Type="http://schemas.openxmlformats.org/officeDocument/2006/relationships/hyperlink" Target="http://www.duotherm-rollad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A8903-7EFA-4E39-B87D-6101F157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851</Words>
  <Characters>5367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Hoogd, Nina</dc:creator>
  <cp:lastModifiedBy>de Hoogd, Nina</cp:lastModifiedBy>
  <cp:revision>7</cp:revision>
  <dcterms:created xsi:type="dcterms:W3CDTF">2025-12-15T07:50:00Z</dcterms:created>
  <dcterms:modified xsi:type="dcterms:W3CDTF">2026-02-03T10:07:00Z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